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6A3F" w14:textId="6AFB000C" w:rsidR="008650DD" w:rsidRDefault="008650DD" w:rsidP="008650DD">
      <w:pPr>
        <w:pStyle w:val="NormaleWeb"/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Progetti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eTwinning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realizzati nell’anno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scolatico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2025 – 2026</w:t>
      </w:r>
    </w:p>
    <w:p w14:paraId="00BFE918" w14:textId="41678F33" w:rsidR="008650DD" w:rsidRPr="008650DD" w:rsidRDefault="008650DD" w:rsidP="008650DD">
      <w:pPr>
        <w:pStyle w:val="NormaleWeb"/>
        <w:jc w:val="center"/>
        <w:rPr>
          <w:rFonts w:ascii="-webkit-standard" w:hAnsi="-webkit-standard"/>
          <w:b/>
          <w:bCs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t>L</w:t>
      </w:r>
      <w:r w:rsidRPr="008650DD">
        <w:rPr>
          <w:rFonts w:ascii="-webkit-standard" w:hAnsi="-webkit-standard"/>
          <w:b/>
          <w:bCs/>
          <w:color w:val="000000"/>
          <w:sz w:val="27"/>
          <w:szCs w:val="27"/>
        </w:rPr>
        <w:t xml:space="preserve">'Europa tra i banchi di </w:t>
      </w:r>
      <w:proofErr w:type="gramStart"/>
      <w:r w:rsidRPr="008650DD">
        <w:rPr>
          <w:rFonts w:ascii="-webkit-standard" w:hAnsi="-webkit-standard"/>
          <w:b/>
          <w:bCs/>
          <w:color w:val="000000"/>
          <w:sz w:val="27"/>
          <w:szCs w:val="27"/>
        </w:rPr>
        <w:t>scuola!</w:t>
      </w:r>
      <w:r w:rsidRPr="008650DD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🇪</w:t>
      </w:r>
      <w:proofErr w:type="gramEnd"/>
      <w:r w:rsidRPr="008650DD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🇺</w:t>
      </w:r>
    </w:p>
    <w:p w14:paraId="798812D2" w14:textId="77777777" w:rsidR="008650DD" w:rsidRDefault="008650DD" w:rsidP="008650DD">
      <w:pPr>
        <w:pStyle w:val="NormaleWeb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650DD">
        <w:rPr>
          <w:rFonts w:ascii="-webkit-standard" w:hAnsi="-webkit-standard"/>
          <w:b/>
          <w:bCs/>
          <w:color w:val="000000"/>
          <w:sz w:val="27"/>
          <w:szCs w:val="27"/>
        </w:rPr>
        <w:t xml:space="preserve">Complimenti agli studenti e docenti dell'istituto Comprensivo di Camposano e Cicciano per l'avvio dei progetti di gemellaggio elettronico e scambio culturale. </w:t>
      </w:r>
      <w:proofErr w:type="gramStart"/>
      <w:r w:rsidRPr="008650DD">
        <w:rPr>
          <w:rFonts w:ascii="-webkit-standard" w:hAnsi="-webkit-standard"/>
          <w:b/>
          <w:bCs/>
          <w:color w:val="000000"/>
          <w:sz w:val="27"/>
          <w:szCs w:val="27"/>
        </w:rPr>
        <w:t>E'</w:t>
      </w:r>
      <w:proofErr w:type="gramEnd"/>
      <w:r w:rsidRPr="008650DD">
        <w:rPr>
          <w:rFonts w:ascii="-webkit-standard" w:hAnsi="-webkit-standard"/>
          <w:b/>
          <w:bCs/>
          <w:color w:val="000000"/>
          <w:sz w:val="27"/>
          <w:szCs w:val="27"/>
        </w:rPr>
        <w:t xml:space="preserve"> così che le classi diventano ambienti di apprendimento globale </w:t>
      </w:r>
    </w:p>
    <w:p w14:paraId="255D40CB" w14:textId="1F71970A" w:rsidR="00C519F7" w:rsidRPr="008E40DE" w:rsidRDefault="008650DD" w:rsidP="008650DD">
      <w:pPr>
        <w:pStyle w:val="NormaleWeb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650DD">
        <w:rPr>
          <w:rFonts w:ascii="Apple Color Emoji" w:hAnsi="Apple Color Emoji" w:cs="Apple Color Emoji"/>
          <w:b/>
          <w:bCs/>
          <w:color w:val="000000"/>
          <w:sz w:val="27"/>
          <w:szCs w:val="27"/>
        </w:rPr>
        <w:t>🌍</w:t>
      </w:r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Progetto </w:t>
      </w:r>
      <w:proofErr w:type="spellStart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>eTwinning</w:t>
      </w:r>
      <w:proofErr w:type="spellEnd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 “</w:t>
      </w:r>
      <w:proofErr w:type="spellStart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>One</w:t>
      </w:r>
      <w:proofErr w:type="spellEnd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>planet</w:t>
      </w:r>
      <w:proofErr w:type="spellEnd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, </w:t>
      </w:r>
      <w:proofErr w:type="spellStart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>many</w:t>
      </w:r>
      <w:proofErr w:type="spellEnd"/>
      <w:r w:rsidR="00851546"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 people”</w:t>
      </w:r>
    </w:p>
    <w:p w14:paraId="412443DB" w14:textId="42DFB310" w:rsidR="008E40DE" w:rsidRDefault="008E40DE" w:rsidP="00467963">
      <w:pPr>
        <w:pStyle w:val="NormaleWeb"/>
        <w:rPr>
          <w:color w:val="000000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Da gennaio a giugno 2026 la classe IV B Pontillo della scuola primaria ha partecipato al progetto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eTwinning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spellStart"/>
      <w:r w:rsidRPr="00281C30">
        <w:rPr>
          <w:rFonts w:ascii="-webkit-standard" w:hAnsi="-webkit-standard"/>
          <w:b/>
          <w:bCs/>
          <w:sz w:val="27"/>
          <w:szCs w:val="27"/>
        </w:rPr>
        <w:t>One</w:t>
      </w:r>
      <w:proofErr w:type="spellEnd"/>
      <w:r w:rsidRPr="00281C30">
        <w:rPr>
          <w:rFonts w:ascii="-webkit-standard" w:hAnsi="-webkit-standard"/>
          <w:b/>
          <w:bCs/>
          <w:sz w:val="27"/>
          <w:szCs w:val="27"/>
        </w:rPr>
        <w:t xml:space="preserve"> Planet, </w:t>
      </w:r>
      <w:proofErr w:type="spellStart"/>
      <w:r w:rsidRPr="00281C30">
        <w:rPr>
          <w:rFonts w:ascii="-webkit-standard" w:hAnsi="-webkit-standard"/>
          <w:b/>
          <w:bCs/>
          <w:sz w:val="27"/>
          <w:szCs w:val="27"/>
        </w:rPr>
        <w:t>Many</w:t>
      </w:r>
      <w:proofErr w:type="spellEnd"/>
      <w:r w:rsidRPr="00281C30">
        <w:rPr>
          <w:rFonts w:ascii="-webkit-standard" w:hAnsi="-webkit-standard"/>
          <w:b/>
          <w:bCs/>
          <w:sz w:val="27"/>
          <w:szCs w:val="27"/>
        </w:rPr>
        <w:t xml:space="preserve"> People</w:t>
      </w:r>
      <w:r>
        <w:rPr>
          <w:rFonts w:ascii="-webkit-standard" w:hAnsi="-webkit-standard"/>
          <w:color w:val="000000"/>
          <w:sz w:val="27"/>
          <w:szCs w:val="27"/>
        </w:rPr>
        <w:t xml:space="preserve">, coordinato dalla docente </w:t>
      </w:r>
      <w:r w:rsidRPr="00281C30">
        <w:rPr>
          <w:rFonts w:ascii="-webkit-standard" w:hAnsi="-webkit-standard"/>
          <w:b/>
          <w:bCs/>
          <w:color w:val="000000"/>
          <w:sz w:val="27"/>
          <w:szCs w:val="27"/>
        </w:rPr>
        <w:t>Sandra Ferrante</w:t>
      </w:r>
      <w:r>
        <w:rPr>
          <w:rFonts w:ascii="-webkit-standard" w:hAnsi="-webkit-standard"/>
          <w:color w:val="000000"/>
          <w:sz w:val="27"/>
          <w:szCs w:val="27"/>
        </w:rPr>
        <w:t xml:space="preserve"> e dalla co-fondatrice </w:t>
      </w:r>
      <w:proofErr w:type="spellStart"/>
      <w:r w:rsidRPr="00281C30">
        <w:rPr>
          <w:rFonts w:ascii="-webkit-standard" w:hAnsi="-webkit-standard"/>
          <w:b/>
          <w:bCs/>
          <w:color w:val="000000"/>
          <w:sz w:val="27"/>
          <w:szCs w:val="27"/>
        </w:rPr>
        <w:t>Meral</w:t>
      </w:r>
      <w:proofErr w:type="spellEnd"/>
      <w:r w:rsidRPr="00281C30"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 w:rsidRPr="00281C30">
        <w:rPr>
          <w:rFonts w:ascii="-webkit-standard" w:hAnsi="-webkit-standard"/>
          <w:b/>
          <w:bCs/>
          <w:color w:val="000000"/>
          <w:sz w:val="27"/>
          <w:szCs w:val="27"/>
        </w:rPr>
        <w:t>Kokaibis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della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spellStart"/>
      <w:r w:rsidRPr="002118D6">
        <w:rPr>
          <w:rFonts w:ascii="-webkit-standard" w:hAnsi="-webkit-standard"/>
          <w:i/>
          <w:iCs/>
          <w:sz w:val="27"/>
          <w:szCs w:val="27"/>
        </w:rPr>
        <w:t>Mahmut</w:t>
      </w:r>
      <w:proofErr w:type="spellEnd"/>
      <w:r w:rsidRPr="002118D6">
        <w:rPr>
          <w:rFonts w:ascii="-webkit-standard" w:hAnsi="-webkit-standard"/>
          <w:i/>
          <w:iCs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i/>
          <w:iCs/>
          <w:sz w:val="27"/>
          <w:szCs w:val="27"/>
        </w:rPr>
        <w:t>Erseven</w:t>
      </w:r>
      <w:proofErr w:type="spellEnd"/>
      <w:r w:rsidRPr="002118D6">
        <w:rPr>
          <w:rFonts w:ascii="-webkit-standard" w:hAnsi="-webkit-standard"/>
          <w:i/>
          <w:iCs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i/>
          <w:iCs/>
          <w:sz w:val="27"/>
          <w:szCs w:val="27"/>
        </w:rPr>
        <w:t>Primary</w:t>
      </w:r>
      <w:proofErr w:type="spellEnd"/>
      <w:r w:rsidRPr="002118D6">
        <w:rPr>
          <w:rFonts w:ascii="-webkit-standard" w:hAnsi="-webkit-standard"/>
          <w:i/>
          <w:iCs/>
          <w:sz w:val="27"/>
          <w:szCs w:val="27"/>
        </w:rPr>
        <w:t xml:space="preserve"> School</w:t>
      </w:r>
      <w:r w:rsidRPr="002118D6">
        <w:rPr>
          <w:i/>
          <w:iCs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di Istanbul. Il progetto ha coinvolto scuole di Turchia, Georgia, Tunisia, Ucraina e Romania in un percorso internazionale e collaborativo volto a promuovere la tutela del pianeta, la nostra casa comune, attraverso un uso consapevole, etico e creativo dell'intelligenza artificiale. Ispirato all'UDA d'istituto, ha permesso agli alunni di realizzare attività collaborative, prodotti digitali innovativi e percorsi tradizionali, comprendendo come tecnologia, sostenibilità e cooperazione possano contribuire al bene dell'unico pianeta che condividiamo.</w:t>
      </w:r>
    </w:p>
    <w:p w14:paraId="631D44A1" w14:textId="173562D4" w:rsidR="00467963" w:rsidRDefault="008E40DE">
      <w:r>
        <w:rPr>
          <w:noProof/>
          <w:lang w:eastAsia="it-IT"/>
        </w:rPr>
        <w:drawing>
          <wp:inline distT="0" distB="0" distL="0" distR="0" wp14:anchorId="761D224C" wp14:editId="65DB03D3">
            <wp:extent cx="2737804" cy="3872070"/>
            <wp:effectExtent l="0" t="0" r="5715" b="1905"/>
            <wp:docPr id="11849822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982291" name="Immagine 118498229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010" cy="390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5F8AE" w14:textId="77777777" w:rsidR="008650DD" w:rsidRPr="008E40DE" w:rsidRDefault="008650DD" w:rsidP="008650DD">
      <w:pPr>
        <w:pStyle w:val="NormaleWeb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8E40DE">
        <w:rPr>
          <w:rFonts w:ascii="-webkit-standard" w:hAnsi="-webkit-standard"/>
          <w:b/>
          <w:bCs/>
          <w:color w:val="000000"/>
          <w:sz w:val="27"/>
          <w:szCs w:val="27"/>
        </w:rPr>
        <w:t xml:space="preserve">Progetto </w:t>
      </w:r>
      <w:proofErr w:type="spellStart"/>
      <w:r w:rsidRPr="008E40DE">
        <w:rPr>
          <w:rFonts w:ascii="-webkit-standard" w:hAnsi="-webkit-standard"/>
          <w:b/>
          <w:bCs/>
          <w:color w:val="000000"/>
          <w:sz w:val="27"/>
          <w:szCs w:val="27"/>
        </w:rPr>
        <w:t>eT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>winning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Exchanging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recipes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,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exchanging</w:t>
      </w:r>
      <w:proofErr w:type="spellEnd"/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cultures</w:t>
      </w:r>
      <w:proofErr w:type="spellEnd"/>
      <w:r w:rsidRPr="008E40DE">
        <w:rPr>
          <w:rFonts w:ascii="-webkit-standard" w:hAnsi="-webkit-standard"/>
          <w:b/>
          <w:bCs/>
          <w:color w:val="000000"/>
          <w:sz w:val="27"/>
          <w:szCs w:val="27"/>
        </w:rPr>
        <w:t>”</w:t>
      </w:r>
    </w:p>
    <w:p w14:paraId="4931F1B8" w14:textId="77777777" w:rsidR="008650DD" w:rsidRDefault="008650DD" w:rsidP="008650DD">
      <w:pPr>
        <w:pStyle w:val="NormaleWeb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Da Dicembre 2025 a Giugno 2026 le classi II A e II B della scuola secondaria del plesso Virgilio di Camposano hanno partecipato al progetto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eTwinning</w:t>
      </w:r>
      <w:proofErr w:type="spell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proofErr w:type="spellStart"/>
      <w:r>
        <w:rPr>
          <w:rFonts w:ascii="-webkit-standard" w:hAnsi="-webkit-standard"/>
          <w:b/>
          <w:bCs/>
          <w:sz w:val="27"/>
          <w:szCs w:val="27"/>
        </w:rPr>
        <w:t>Exchanging</w:t>
      </w:r>
      <w:proofErr w:type="spellEnd"/>
      <w:r>
        <w:rPr>
          <w:rFonts w:ascii="-webkit-standard" w:hAnsi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b/>
          <w:bCs/>
          <w:sz w:val="27"/>
          <w:szCs w:val="27"/>
        </w:rPr>
        <w:lastRenderedPageBreak/>
        <w:t>Recipes</w:t>
      </w:r>
      <w:proofErr w:type="spellEnd"/>
      <w:r>
        <w:rPr>
          <w:rFonts w:ascii="-webkit-standard" w:hAnsi="-webkit-standard"/>
          <w:b/>
          <w:bCs/>
          <w:sz w:val="27"/>
          <w:szCs w:val="27"/>
        </w:rPr>
        <w:t xml:space="preserve">, </w:t>
      </w:r>
      <w:proofErr w:type="spellStart"/>
      <w:r>
        <w:rPr>
          <w:rFonts w:ascii="-webkit-standard" w:hAnsi="-webkit-standard"/>
          <w:b/>
          <w:bCs/>
          <w:sz w:val="27"/>
          <w:szCs w:val="27"/>
        </w:rPr>
        <w:t>exchanging</w:t>
      </w:r>
      <w:proofErr w:type="spellEnd"/>
      <w:r>
        <w:rPr>
          <w:rFonts w:ascii="-webkit-standard" w:hAnsi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b/>
          <w:bCs/>
          <w:sz w:val="27"/>
          <w:szCs w:val="27"/>
        </w:rPr>
        <w:t>cultures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, coordinato dalle docenti 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Romano Celeste </w:t>
      </w:r>
      <w:r w:rsidRPr="009571CC">
        <w:rPr>
          <w:rFonts w:ascii="-webkit-standard" w:hAnsi="-webkit-standard"/>
          <w:bCs/>
          <w:color w:val="000000"/>
          <w:sz w:val="27"/>
          <w:szCs w:val="27"/>
        </w:rPr>
        <w:t xml:space="preserve">e 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>Napolitano Andreana</w:t>
      </w:r>
      <w:r>
        <w:rPr>
          <w:rFonts w:ascii="-webkit-standard" w:hAnsi="-webkit-standard"/>
          <w:color w:val="000000"/>
          <w:sz w:val="27"/>
          <w:szCs w:val="27"/>
        </w:rPr>
        <w:t xml:space="preserve"> e dalla fondatrice </w:t>
      </w:r>
      <w:r>
        <w:rPr>
          <w:rFonts w:ascii="-webkit-standard" w:hAnsi="-webkit-standard"/>
          <w:b/>
          <w:bCs/>
          <w:color w:val="000000"/>
          <w:sz w:val="27"/>
          <w:szCs w:val="27"/>
        </w:rPr>
        <w:t xml:space="preserve">Pinar Oner </w:t>
      </w:r>
      <w:proofErr w:type="spellStart"/>
      <w:r>
        <w:rPr>
          <w:rFonts w:ascii="-webkit-standard" w:hAnsi="-webkit-standard"/>
          <w:b/>
          <w:bCs/>
          <w:color w:val="000000"/>
          <w:sz w:val="27"/>
          <w:szCs w:val="27"/>
        </w:rPr>
        <w:t>Senturk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della</w:t>
      </w:r>
      <w:r w:rsidRPr="002118D6">
        <w:t> </w:t>
      </w:r>
      <w:proofErr w:type="gramStart"/>
      <w:r w:rsidRPr="002118D6">
        <w:rPr>
          <w:rFonts w:ascii="-webkit-standard" w:hAnsi="-webkit-standard"/>
          <w:sz w:val="27"/>
          <w:szCs w:val="27"/>
        </w:rPr>
        <w:t>MEB</w:t>
      </w:r>
      <w:r>
        <w:rPr>
          <w:rStyle w:val="whitespace-normal"/>
          <w:color w:val="000000"/>
        </w:rPr>
        <w:t xml:space="preserve">  </w:t>
      </w:r>
      <w:proofErr w:type="spellStart"/>
      <w:r w:rsidRPr="002118D6">
        <w:rPr>
          <w:rFonts w:ascii="-webkit-standard" w:hAnsi="-webkit-standard"/>
          <w:sz w:val="27"/>
          <w:szCs w:val="27"/>
        </w:rPr>
        <w:t>Duzce</w:t>
      </w:r>
      <w:proofErr w:type="spellEnd"/>
      <w:proofErr w:type="gramEnd"/>
      <w:r w:rsidRPr="002118D6">
        <w:rPr>
          <w:rFonts w:ascii="-webkit-standard" w:hAnsi="-webkit-standard"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sz w:val="27"/>
          <w:szCs w:val="27"/>
        </w:rPr>
        <w:t>Golyaka</w:t>
      </w:r>
      <w:proofErr w:type="spellEnd"/>
      <w:r w:rsidRPr="002118D6">
        <w:rPr>
          <w:rFonts w:ascii="-webkit-standard" w:hAnsi="-webkit-standard"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sz w:val="27"/>
          <w:szCs w:val="27"/>
        </w:rPr>
        <w:t>Mesleki</w:t>
      </w:r>
      <w:proofErr w:type="spellEnd"/>
      <w:r w:rsidRPr="002118D6">
        <w:rPr>
          <w:rFonts w:ascii="-webkit-standard" w:hAnsi="-webkit-standard"/>
          <w:sz w:val="27"/>
          <w:szCs w:val="27"/>
        </w:rPr>
        <w:t xml:space="preserve"> ve </w:t>
      </w:r>
      <w:proofErr w:type="spellStart"/>
      <w:r w:rsidRPr="002118D6">
        <w:rPr>
          <w:rFonts w:ascii="-webkit-standard" w:hAnsi="-webkit-standard"/>
          <w:sz w:val="27"/>
          <w:szCs w:val="27"/>
        </w:rPr>
        <w:t>Teknik</w:t>
      </w:r>
      <w:proofErr w:type="spellEnd"/>
      <w:r w:rsidRPr="002118D6">
        <w:rPr>
          <w:rFonts w:ascii="-webkit-standard" w:hAnsi="-webkit-standard"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sz w:val="27"/>
          <w:szCs w:val="27"/>
        </w:rPr>
        <w:t>Anadolu</w:t>
      </w:r>
      <w:proofErr w:type="spellEnd"/>
      <w:r w:rsidRPr="002118D6">
        <w:rPr>
          <w:rFonts w:ascii="-webkit-standard" w:hAnsi="-webkit-standard"/>
          <w:sz w:val="27"/>
          <w:szCs w:val="27"/>
        </w:rPr>
        <w:t xml:space="preserve"> </w:t>
      </w:r>
      <w:proofErr w:type="spellStart"/>
      <w:r w:rsidRPr="002118D6">
        <w:rPr>
          <w:rFonts w:ascii="-webkit-standard" w:hAnsi="-webkit-standard"/>
          <w:sz w:val="27"/>
          <w:szCs w:val="27"/>
        </w:rPr>
        <w:t>Lisesi</w:t>
      </w:r>
      <w:proofErr w:type="spellEnd"/>
      <w:r w:rsidRPr="002118D6">
        <w:rPr>
          <w:rFonts w:ascii="-webkit-standard" w:hAnsi="-webkit-standard"/>
          <w:sz w:val="27"/>
          <w:szCs w:val="27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 xml:space="preserve">(Turchia). </w:t>
      </w:r>
    </w:p>
    <w:p w14:paraId="1C12F6C3" w14:textId="77777777" w:rsidR="008650DD" w:rsidRPr="0055279E" w:rsidRDefault="008650DD" w:rsidP="008650DD">
      <w:pPr>
        <w:pStyle w:val="NormaleWeb"/>
        <w:spacing w:before="0" w:beforeAutospacing="0" w:after="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Il progetto ha coinvolto scuole di Italia, Turchia, Georgia, Ucraina e Romania che hanno dato vita a un viaggio culinario volto a unire le nazioni tramite la cucina, attraverso lo scambio di ricette appartenenti alla tradizione culinaria dei paesi membri. Gli alunni sono stati impegnati nella realizzazione di attività di gruppo e prodotti digitali finalizzati ad aumentare </w:t>
      </w:r>
      <w:r w:rsidRPr="0055279E">
        <w:rPr>
          <w:rFonts w:ascii="-webkit-standard" w:hAnsi="-webkit-standard"/>
          <w:color w:val="000000"/>
          <w:sz w:val="27"/>
          <w:szCs w:val="27"/>
        </w:rPr>
        <w:t>la consapevolezza sulle tradizio</w:t>
      </w:r>
      <w:r>
        <w:rPr>
          <w:rFonts w:ascii="-webkit-standard" w:hAnsi="-webkit-standard"/>
          <w:color w:val="000000"/>
          <w:sz w:val="27"/>
          <w:szCs w:val="27"/>
        </w:rPr>
        <w:t>ni nazionali/regionali delle nazioni</w:t>
      </w:r>
      <w:r w:rsidRPr="0055279E">
        <w:rPr>
          <w:rFonts w:ascii="-webkit-standard" w:hAnsi="-webkit-standard"/>
          <w:color w:val="000000"/>
          <w:sz w:val="27"/>
          <w:szCs w:val="27"/>
        </w:rPr>
        <w:t xml:space="preserve"> partecipanti</w:t>
      </w:r>
      <w:r>
        <w:rPr>
          <w:rFonts w:ascii="-webkit-standard" w:hAnsi="-webkit-standard"/>
          <w:color w:val="000000"/>
          <w:sz w:val="27"/>
          <w:szCs w:val="27"/>
        </w:rPr>
        <w:t>,</w:t>
      </w:r>
      <w:r w:rsidRPr="0055279E">
        <w:t xml:space="preserve"> </w:t>
      </w:r>
      <w:r w:rsidRPr="0055279E">
        <w:rPr>
          <w:rFonts w:ascii="-webkit-standard" w:hAnsi="-webkit-standard"/>
          <w:color w:val="000000"/>
          <w:sz w:val="27"/>
          <w:szCs w:val="27"/>
        </w:rPr>
        <w:t xml:space="preserve">sulle differenze e le somiglianze </w:t>
      </w:r>
      <w:r>
        <w:rPr>
          <w:rFonts w:ascii="-webkit-standard" w:hAnsi="-webkit-standard"/>
          <w:color w:val="000000"/>
          <w:sz w:val="27"/>
          <w:szCs w:val="27"/>
        </w:rPr>
        <w:t xml:space="preserve">tra </w:t>
      </w:r>
      <w:r w:rsidRPr="0055279E">
        <w:rPr>
          <w:rFonts w:ascii="-webkit-standard" w:hAnsi="-webkit-standard"/>
          <w:color w:val="000000"/>
          <w:sz w:val="27"/>
          <w:szCs w:val="27"/>
        </w:rPr>
        <w:t xml:space="preserve">le culture </w:t>
      </w:r>
      <w:r>
        <w:rPr>
          <w:rFonts w:ascii="-webkit-standard" w:hAnsi="-webkit-standard"/>
          <w:color w:val="000000"/>
          <w:sz w:val="27"/>
          <w:szCs w:val="27"/>
        </w:rPr>
        <w:t>oltre ad i</w:t>
      </w:r>
      <w:r w:rsidRPr="0055279E">
        <w:rPr>
          <w:rFonts w:ascii="-webkit-standard" w:hAnsi="-webkit-standard"/>
          <w:color w:val="000000"/>
          <w:sz w:val="27"/>
          <w:szCs w:val="27"/>
        </w:rPr>
        <w:t>ndagare il concetto di identità culturale e la sua connessione con le tradizioni alimentari</w:t>
      </w:r>
      <w:r>
        <w:rPr>
          <w:rFonts w:ascii="-webkit-standard" w:hAnsi="-webkit-standard"/>
          <w:color w:val="000000"/>
          <w:sz w:val="27"/>
          <w:szCs w:val="27"/>
        </w:rPr>
        <w:t>.</w:t>
      </w:r>
    </w:p>
    <w:p w14:paraId="1E91654B" w14:textId="77777777" w:rsidR="008650DD" w:rsidRDefault="008650DD" w:rsidP="008650DD"/>
    <w:p w14:paraId="4AE7A88A" w14:textId="77777777" w:rsidR="008650DD" w:rsidRDefault="008650DD" w:rsidP="008650DD">
      <w:r w:rsidRPr="00D64ED7">
        <w:rPr>
          <w:noProof/>
          <w:lang w:eastAsia="it-IT"/>
        </w:rPr>
        <w:drawing>
          <wp:inline distT="0" distB="0" distL="0" distR="0" wp14:anchorId="34399C1C" wp14:editId="25AD9E34">
            <wp:extent cx="2929255" cy="2571750"/>
            <wp:effectExtent l="0" t="0" r="4445" b="635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5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E3AB" w14:textId="77777777" w:rsidR="008650DD" w:rsidRDefault="008650DD"/>
    <w:p w14:paraId="03C7D11C" w14:textId="77777777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spacing w:after="280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b/>
          <w:bCs/>
          <w:color w:val="000000"/>
          <w:sz w:val="27"/>
          <w:szCs w:val="27"/>
        </w:rPr>
        <w:t xml:space="preserve">Progetto </w:t>
      </w:r>
      <w:proofErr w:type="spellStart"/>
      <w:r>
        <w:rPr>
          <w:rFonts w:ascii="-webkit-standard" w:eastAsia="-webkit-standard" w:hAnsi="-webkit-standard" w:cs="-webkit-standard"/>
          <w:b/>
          <w:bCs/>
          <w:color w:val="000000"/>
          <w:sz w:val="27"/>
          <w:szCs w:val="27"/>
        </w:rPr>
        <w:t>eTwinning</w:t>
      </w:r>
      <w:proofErr w:type="spellEnd"/>
      <w:r>
        <w:rPr>
          <w:rFonts w:ascii="-webkit-standard" w:eastAsia="-webkit-standard" w:hAnsi="-webkit-standard" w:cs="-webkit-standard"/>
          <w:b/>
          <w:bCs/>
          <w:color w:val="000000"/>
          <w:sz w:val="27"/>
          <w:szCs w:val="27"/>
        </w:rPr>
        <w:t xml:space="preserve"> “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Pide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un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deseo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,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tradiciones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navidadenas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alrededor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del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mundo</w:t>
      </w:r>
      <w:proofErr w:type="spellEnd"/>
      <w:r>
        <w:rPr>
          <w:rFonts w:ascii="-webkit-standard" w:eastAsia="-webkit-standard" w:hAnsi="-webkit-standard" w:cs="-webkit-standard"/>
          <w:b/>
          <w:bCs/>
          <w:color w:val="000000"/>
          <w:sz w:val="27"/>
          <w:szCs w:val="27"/>
        </w:rPr>
        <w:t>”</w:t>
      </w:r>
    </w:p>
    <w:p w14:paraId="23ADBFC5" w14:textId="77777777" w:rsidR="008650DD" w:rsidRPr="002118D6" w:rsidRDefault="008650DD" w:rsidP="008650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-webkit-standard" w:eastAsia="-webkit-standard" w:hAnsi="-webkit-standard" w:cs="-webkit-standard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Da Ottobre a Dicembre 2025 le classi I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 E </w:t>
      </w:r>
      <w:proofErr w:type="spellStart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e</w:t>
      </w:r>
      <w:proofErr w:type="spellEnd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I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 F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della scuola secondaria del plesso 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Pascoli 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di C</w:t>
      </w:r>
      <w:r>
        <w:rPr>
          <w:rFonts w:ascii="-webkit-standard" w:eastAsia="-webkit-standard" w:hAnsi="-webkit-standard" w:cs="-webkit-standard"/>
          <w:sz w:val="27"/>
          <w:szCs w:val="27"/>
        </w:rPr>
        <w:t>iccian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o hanno partecipato al progetto </w:t>
      </w:r>
      <w:proofErr w:type="spellStart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eTwinning</w:t>
      </w:r>
      <w:proofErr w:type="spellEnd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Pide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un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deseo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,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tradiciones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navidadenas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alrededor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 xml:space="preserve"> del </w:t>
      </w:r>
      <w:proofErr w:type="spellStart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mundo</w:t>
      </w:r>
      <w:proofErr w:type="spellEnd"/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”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, 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coordinato dall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a 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docent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e </w:t>
      </w:r>
      <w:r>
        <w:rPr>
          <w:rFonts w:ascii="-webkit-standard" w:eastAsia="-webkit-standard" w:hAnsi="-webkit-standard" w:cs="-webkit-standard"/>
          <w:b/>
          <w:bCs/>
          <w:color w:val="000000"/>
          <w:sz w:val="27"/>
          <w:szCs w:val="27"/>
        </w:rPr>
        <w:t>Romano Celeste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e dal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 co- fondatore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</w:t>
      </w:r>
      <w:r>
        <w:rPr>
          <w:rFonts w:ascii="-webkit-standard" w:eastAsia="-webkit-standard" w:hAnsi="-webkit-standard" w:cs="-webkit-standard"/>
          <w:b/>
          <w:bCs/>
          <w:sz w:val="27"/>
          <w:szCs w:val="27"/>
        </w:rPr>
        <w:t>Ivan Garc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ia </w:t>
      </w:r>
      <w:r w:rsidRPr="002118D6">
        <w:rPr>
          <w:rFonts w:ascii="-webkit-standard" w:eastAsia="-webkit-standard" w:hAnsi="-webkit-standard" w:cs="-webkit-standard"/>
          <w:sz w:val="27"/>
          <w:szCs w:val="27"/>
        </w:rPr>
        <w:t>della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 </w:t>
      </w:r>
      <w:proofErr w:type="gramStart"/>
      <w:r>
        <w:rPr>
          <w:rFonts w:ascii="-webkit-standard" w:eastAsia="-webkit-standard" w:hAnsi="-webkit-standard" w:cs="-webkit-standard"/>
          <w:sz w:val="27"/>
          <w:szCs w:val="27"/>
        </w:rPr>
        <w:t>EIS</w:t>
      </w:r>
      <w:r w:rsidRPr="002118D6">
        <w:rPr>
          <w:rFonts w:ascii="-webkit-standard" w:eastAsia="-webkit-standard" w:hAnsi="-webkit-standard" w:cs="-webkit-standard"/>
          <w:sz w:val="27"/>
          <w:szCs w:val="27"/>
        </w:rPr>
        <w:t xml:space="preserve">  Einstein</w:t>
      </w:r>
      <w:proofErr w:type="gramEnd"/>
      <w:r w:rsidRPr="002118D6">
        <w:rPr>
          <w:rFonts w:ascii="-webkit-standard" w:eastAsia="-webkit-standard" w:hAnsi="-webkit-standard" w:cs="-webkit-standard"/>
          <w:sz w:val="27"/>
          <w:szCs w:val="27"/>
        </w:rPr>
        <w:t xml:space="preserve"> International School - Gdynia (</w:t>
      </w:r>
      <w:r>
        <w:rPr>
          <w:rFonts w:ascii="-webkit-standard" w:eastAsia="-webkit-standard" w:hAnsi="-webkit-standard" w:cs="-webkit-standard"/>
          <w:sz w:val="27"/>
          <w:szCs w:val="27"/>
        </w:rPr>
        <w:t>Polonia</w:t>
      </w:r>
      <w:r w:rsidRPr="002118D6">
        <w:rPr>
          <w:rFonts w:ascii="-webkit-standard" w:eastAsia="-webkit-standard" w:hAnsi="-webkit-standard" w:cs="-webkit-standard"/>
          <w:sz w:val="27"/>
          <w:szCs w:val="27"/>
        </w:rPr>
        <w:t xml:space="preserve">). </w:t>
      </w:r>
    </w:p>
    <w:p w14:paraId="5BA29C91" w14:textId="77777777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proofErr w:type="spellStart"/>
      <w:r>
        <w:rPr>
          <w:rFonts w:ascii="-webkit-standard" w:eastAsia="-webkit-standard" w:hAnsi="-webkit-standard" w:cs="-webkit-standard"/>
          <w:sz w:val="27"/>
          <w:szCs w:val="27"/>
        </w:rPr>
        <w:t>ll</w:t>
      </w:r>
      <w:proofErr w:type="spellEnd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progett</w:t>
      </w:r>
      <w:r>
        <w:rPr>
          <w:rFonts w:ascii="-webkit-standard" w:eastAsia="-webkit-standard" w:hAnsi="-webkit-standard" w:cs="-webkit-standard"/>
          <w:sz w:val="27"/>
          <w:szCs w:val="27"/>
        </w:rPr>
        <w:t>o, rivolto a classi di livello iniziale nello studio della lingua spagnola, ha avuto come obiettivo oltre al potenziamento linguistico, lo scambio di messaggi augurali e tradizione relative al Natale</w:t>
      </w: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.</w:t>
      </w:r>
    </w:p>
    <w:p w14:paraId="085D42C4" w14:textId="77777777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-webkit-standard" w:eastAsia="-webkit-standard" w:hAnsi="-webkit-standard" w:cs="-webkit-standard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Gli alunni sono stati impegnati nella realizzazione 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di un </w:t>
      </w:r>
      <w:proofErr w:type="spellStart"/>
      <w:r>
        <w:rPr>
          <w:rFonts w:ascii="-webkit-standard" w:eastAsia="-webkit-standard" w:hAnsi="-webkit-standard" w:cs="-webkit-standard"/>
          <w:sz w:val="27"/>
          <w:szCs w:val="27"/>
        </w:rPr>
        <w:t>Padlet</w:t>
      </w:r>
      <w:proofErr w:type="spellEnd"/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 xml:space="preserve"> </w:t>
      </w:r>
      <w:r>
        <w:rPr>
          <w:rFonts w:ascii="-webkit-standard" w:eastAsia="-webkit-standard" w:hAnsi="-webkit-standard" w:cs="-webkit-standard"/>
          <w:sz w:val="27"/>
          <w:szCs w:val="27"/>
        </w:rPr>
        <w:t xml:space="preserve">con cartoline digitali e post in lingua spagnola sulla tematica natalizia, oltre alla presentazione di </w:t>
      </w:r>
      <w:proofErr w:type="gramStart"/>
      <w:r>
        <w:rPr>
          <w:rFonts w:ascii="-webkit-standard" w:eastAsia="-webkit-standard" w:hAnsi="-webkit-standard" w:cs="-webkit-standard"/>
          <w:sz w:val="27"/>
          <w:szCs w:val="27"/>
        </w:rPr>
        <w:t>se</w:t>
      </w:r>
      <w:proofErr w:type="gramEnd"/>
      <w:r>
        <w:rPr>
          <w:rFonts w:ascii="-webkit-standard" w:eastAsia="-webkit-standard" w:hAnsi="-webkit-standard" w:cs="-webkit-standard"/>
          <w:sz w:val="27"/>
          <w:szCs w:val="27"/>
        </w:rPr>
        <w:t xml:space="preserve"> stessi attraverso la creazione di </w:t>
      </w:r>
      <w:proofErr w:type="spellStart"/>
      <w:r>
        <w:rPr>
          <w:rFonts w:ascii="-webkit-standard" w:eastAsia="-webkit-standard" w:hAnsi="-webkit-standard" w:cs="-webkit-standard"/>
          <w:sz w:val="27"/>
          <w:szCs w:val="27"/>
        </w:rPr>
        <w:t>avatars</w:t>
      </w:r>
      <w:proofErr w:type="spellEnd"/>
      <w:r>
        <w:rPr>
          <w:rFonts w:ascii="-webkit-standard" w:eastAsia="-webkit-standard" w:hAnsi="-webkit-standard" w:cs="-webkit-standard"/>
          <w:sz w:val="27"/>
          <w:szCs w:val="27"/>
        </w:rPr>
        <w:t xml:space="preserve">. Mediante questa bacheca elettronica gli studenti </w:t>
      </w:r>
      <w:r>
        <w:rPr>
          <w:rFonts w:ascii="-webkit-standard" w:eastAsia="-webkit-standard" w:hAnsi="-webkit-standard" w:cs="-webkit-standard"/>
          <w:sz w:val="27"/>
          <w:szCs w:val="27"/>
        </w:rPr>
        <w:lastRenderedPageBreak/>
        <w:t>hanno potuto interagire tra loro in lingua straniera e conoscere curiosità e tradizioni appartenenti ad altre culture.</w:t>
      </w:r>
    </w:p>
    <w:p w14:paraId="7CD715BE" w14:textId="537B9B75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-webkit-standard" w:eastAsia="-webkit-standard" w:hAnsi="-webkit-standard" w:cs="-webkit-standard"/>
          <w:sz w:val="27"/>
          <w:szCs w:val="27"/>
        </w:rPr>
      </w:pPr>
      <w:r>
        <w:rPr>
          <w:rFonts w:ascii="-webkit-standard" w:eastAsia="-webkit-standard" w:hAnsi="-webkit-standard" w:cs="-webkit-standard"/>
          <w:sz w:val="27"/>
          <w:szCs w:val="27"/>
        </w:rPr>
        <w:t xml:space="preserve">Oltre alle attività su Padlet, gli studenti hanno avuto modo di interagire in un meeting online giocando insieme al classico gioco natalizio della tombola. </w:t>
      </w:r>
    </w:p>
    <w:p w14:paraId="25E9F809" w14:textId="36B1D214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noProof/>
          <w:color w:val="000000"/>
          <w:sz w:val="27"/>
          <w:szCs w:val="27"/>
          <w:lang w:eastAsia="it-IT"/>
        </w:rPr>
        <w:drawing>
          <wp:inline distT="0" distB="0" distL="0" distR="0" wp14:anchorId="5ED50CC6" wp14:editId="7D406066">
            <wp:extent cx="3428087" cy="3689350"/>
            <wp:effectExtent l="0" t="0" r="1270" b="0"/>
            <wp:docPr id="89825332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53326" name="Immagine 8982533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019" cy="3700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A113C" w14:textId="77777777" w:rsidR="008650DD" w:rsidRDefault="008650DD" w:rsidP="008650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169620" w14:textId="1A9BFD53" w:rsidR="008650DD" w:rsidRDefault="008650DD"/>
    <w:sectPr w:rsidR="008650DD" w:rsidSect="00851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auto"/>
    <w:pitch w:val="default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F7"/>
    <w:rsid w:val="00121584"/>
    <w:rsid w:val="001413A7"/>
    <w:rsid w:val="002118D6"/>
    <w:rsid w:val="00281C30"/>
    <w:rsid w:val="002E1665"/>
    <w:rsid w:val="00467963"/>
    <w:rsid w:val="004C7795"/>
    <w:rsid w:val="00592190"/>
    <w:rsid w:val="00851546"/>
    <w:rsid w:val="008650DD"/>
    <w:rsid w:val="008E40DE"/>
    <w:rsid w:val="00C519F7"/>
    <w:rsid w:val="00D26DDC"/>
    <w:rsid w:val="00E341F9"/>
    <w:rsid w:val="00FA46D4"/>
    <w:rsid w:val="00FB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F35A"/>
  <w15:chartTrackingRefBased/>
  <w15:docId w15:val="{B1E77316-09B2-004B-85C6-27D4CBE2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1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1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1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1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1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1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1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1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1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1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19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19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19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19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19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19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1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1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1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1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1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19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19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19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1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19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19F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46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8E40DE"/>
  </w:style>
  <w:style w:type="character" w:customStyle="1" w:styleId="whitespace-normal">
    <w:name w:val="whitespace-normal"/>
    <w:basedOn w:val="Carpredefinitoparagrafo"/>
    <w:rsid w:val="008E4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ferrante</dc:creator>
  <cp:keywords/>
  <dc:description/>
  <cp:lastModifiedBy>Presidenza</cp:lastModifiedBy>
  <cp:revision>2</cp:revision>
  <cp:lastPrinted>2026-04-12T14:53:00Z</cp:lastPrinted>
  <dcterms:created xsi:type="dcterms:W3CDTF">2026-06-23T06:59:00Z</dcterms:created>
  <dcterms:modified xsi:type="dcterms:W3CDTF">2026-06-23T06:59:00Z</dcterms:modified>
</cp:coreProperties>
</file>