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40" w:rsidRDefault="00991340" w:rsidP="00A91BA7">
      <w:pPr>
        <w:jc w:val="both"/>
        <w:rPr>
          <w:sz w:val="22"/>
          <w:szCs w:val="22"/>
        </w:rPr>
      </w:pPr>
    </w:p>
    <w:p w:rsidR="00991340" w:rsidRDefault="00991340" w:rsidP="00A91BA7">
      <w:pPr>
        <w:jc w:val="both"/>
        <w:rPr>
          <w:sz w:val="22"/>
          <w:szCs w:val="22"/>
        </w:rPr>
      </w:pPr>
    </w:p>
    <w:p w:rsidR="00B75839" w:rsidRDefault="005E0CB9" w:rsidP="005E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b/>
          <w:color w:val="365F91"/>
          <w:sz w:val="22"/>
          <w:szCs w:val="22"/>
        </w:rPr>
      </w:pPr>
      <w:r>
        <w:rPr>
          <w:rFonts w:ascii="Arial Rounded MT Bold" w:hAnsi="Arial Rounded MT Bold"/>
          <w:b/>
          <w:color w:val="365F91"/>
          <w:sz w:val="22"/>
          <w:szCs w:val="22"/>
        </w:rPr>
        <w:t xml:space="preserve">                               V</w:t>
      </w:r>
      <w:r w:rsidR="0005055D">
        <w:rPr>
          <w:rFonts w:ascii="Arial Rounded MT Bold" w:hAnsi="Arial Rounded MT Bold"/>
          <w:b/>
          <w:color w:val="365F91"/>
          <w:sz w:val="22"/>
          <w:szCs w:val="22"/>
        </w:rPr>
        <w:t>erbale</w:t>
      </w:r>
      <w:r w:rsidR="004D2179">
        <w:rPr>
          <w:rFonts w:ascii="Arial Rounded MT Bold" w:hAnsi="Arial Rounded MT Bold"/>
          <w:b/>
          <w:color w:val="365F91"/>
          <w:sz w:val="22"/>
          <w:szCs w:val="22"/>
        </w:rPr>
        <w:t xml:space="preserve"> scrutinio </w:t>
      </w:r>
      <w:r w:rsidR="00506032">
        <w:rPr>
          <w:rFonts w:ascii="Arial Rounded MT Bold" w:hAnsi="Arial Rounded MT Bold"/>
          <w:b/>
          <w:color w:val="365F91"/>
          <w:sz w:val="22"/>
          <w:szCs w:val="22"/>
        </w:rPr>
        <w:t>finale</w:t>
      </w:r>
      <w:r w:rsidR="00B75839">
        <w:rPr>
          <w:rFonts w:ascii="Arial Rounded MT Bold" w:hAnsi="Arial Rounded MT Bold"/>
          <w:b/>
          <w:color w:val="365F91"/>
          <w:sz w:val="22"/>
          <w:szCs w:val="22"/>
        </w:rPr>
        <w:t xml:space="preserve"> SCUOLA PRIMARIA</w:t>
      </w:r>
    </w:p>
    <w:p w:rsidR="00B75839" w:rsidRDefault="00B75839" w:rsidP="00B75839">
      <w:pPr>
        <w:jc w:val="both"/>
        <w:rPr>
          <w:sz w:val="22"/>
          <w:szCs w:val="22"/>
        </w:rPr>
      </w:pPr>
    </w:p>
    <w:p w:rsidR="00B75839" w:rsidRDefault="00B75839" w:rsidP="00B75839">
      <w:pPr>
        <w:jc w:val="center"/>
        <w:rPr>
          <w:rFonts w:ascii="Calibri" w:hAnsi="Calibri" w:cs="Calibri"/>
          <w:b/>
          <w:color w:val="000080"/>
          <w:sz w:val="36"/>
          <w:szCs w:val="36"/>
        </w:rPr>
      </w:pPr>
    </w:p>
    <w:p w:rsidR="00B75839" w:rsidRDefault="00E82ED5" w:rsidP="00B75839">
      <w:pPr>
        <w:jc w:val="center"/>
        <w:rPr>
          <w:rStyle w:val="Enfasigrassetto"/>
          <w:b w:val="0"/>
          <w:bCs w:val="0"/>
        </w:rPr>
      </w:pPr>
      <w:r>
        <w:rPr>
          <w:rStyle w:val="Enfasigrassetto"/>
          <w:b w:val="0"/>
          <w:bCs w:val="0"/>
          <w:noProof/>
        </w:rPr>
        <w:drawing>
          <wp:inline distT="0" distB="0" distL="0" distR="0" wp14:anchorId="2D215D82">
            <wp:extent cx="5686425" cy="2190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80" w:rsidRPr="00E974E0" w:rsidRDefault="00081F80" w:rsidP="00081F80">
      <w:pPr>
        <w:pStyle w:val="NormaleWeb"/>
        <w:jc w:val="center"/>
        <w:rPr>
          <w:rStyle w:val="Enfasigrassetto"/>
          <w:rFonts w:ascii="Copperplate Gothic Bold" w:hAnsi="Copperplate Gothic Bold" w:cs="Calibri"/>
          <w:b w:val="0"/>
          <w:sz w:val="36"/>
          <w:szCs w:val="36"/>
        </w:rPr>
      </w:pPr>
      <w:r w:rsidRPr="00E974E0">
        <w:rPr>
          <w:rStyle w:val="Enfasigrassetto"/>
          <w:rFonts w:ascii="Copperplate Gothic Bold" w:hAnsi="Copperplate Gothic Bold" w:cs="Calibri"/>
          <w:b w:val="0"/>
          <w:sz w:val="36"/>
          <w:szCs w:val="36"/>
        </w:rPr>
        <w:t>Scuola PRIMARIA</w:t>
      </w:r>
    </w:p>
    <w:p w:rsidR="00081F80" w:rsidRPr="00081F80" w:rsidRDefault="00081F80" w:rsidP="00081F80">
      <w:pPr>
        <w:pStyle w:val="NormaleWeb"/>
        <w:jc w:val="center"/>
        <w:rPr>
          <w:rStyle w:val="Enfasigrassetto"/>
          <w:rFonts w:ascii="Arial Rounded MT Bold" w:hAnsi="Arial Rounded MT Bold" w:cs="Calibri"/>
          <w:bCs w:val="0"/>
          <w:sz w:val="28"/>
          <w:szCs w:val="28"/>
        </w:rPr>
      </w:pPr>
      <w:r w:rsidRPr="002D191A">
        <w:rPr>
          <w:rStyle w:val="Enfasigrassetto"/>
          <w:rFonts w:ascii="Arial Rounded MT Bold" w:hAnsi="Arial Rounded MT Bold" w:cs="Calibri"/>
          <w:b w:val="0"/>
          <w:sz w:val="28"/>
          <w:szCs w:val="28"/>
        </w:rPr>
        <w:t xml:space="preserve">Scrutinio </w:t>
      </w:r>
      <w:r w:rsidR="004D2179">
        <w:rPr>
          <w:rStyle w:val="Enfasigrassetto"/>
          <w:rFonts w:ascii="Arial Rounded MT Bold" w:hAnsi="Arial Rounded MT Bold" w:cs="Calibri"/>
          <w:b w:val="0"/>
          <w:sz w:val="28"/>
          <w:szCs w:val="28"/>
        </w:rPr>
        <w:t>finale</w:t>
      </w:r>
      <w:r w:rsidR="001B2E62">
        <w:rPr>
          <w:rStyle w:val="Enfasigrassetto"/>
          <w:rFonts w:ascii="Arial Rounded MT Bold" w:hAnsi="Arial Rounded MT Bold" w:cs="Calibri"/>
          <w:b w:val="0"/>
          <w:sz w:val="28"/>
          <w:szCs w:val="28"/>
        </w:rPr>
        <w:t xml:space="preserve"> - </w:t>
      </w:r>
      <w:r w:rsidR="00CF0FFF">
        <w:rPr>
          <w:rStyle w:val="Enfasigrassetto"/>
          <w:rFonts w:ascii="Arial Rounded MT Bold" w:hAnsi="Arial Rounded MT Bold" w:cs="Calibri"/>
          <w:b w:val="0"/>
          <w:sz w:val="28"/>
          <w:szCs w:val="28"/>
        </w:rPr>
        <w:t>anno scolastico 2019/2020</w:t>
      </w:r>
    </w:p>
    <w:p w:rsidR="00081F80" w:rsidRPr="00081F80" w:rsidRDefault="00081F80" w:rsidP="00081F80">
      <w:pPr>
        <w:pStyle w:val="NormaleWeb"/>
        <w:ind w:right="-285"/>
        <w:jc w:val="center"/>
        <w:rPr>
          <w:rStyle w:val="Enfasigrassetto"/>
          <w:rFonts w:ascii="Arial Rounded MT Bold" w:hAnsi="Arial Rounded MT Bold" w:cs="Calibri"/>
          <w:b w:val="0"/>
        </w:rPr>
      </w:pPr>
      <w:r w:rsidRPr="00081F80">
        <w:rPr>
          <w:rStyle w:val="Enfasigrassetto"/>
          <w:rFonts w:ascii="Arial Rounded MT Bold" w:hAnsi="Arial Rounded MT Bold" w:cs="Calibri"/>
          <w:b w:val="0"/>
        </w:rPr>
        <w:t xml:space="preserve">Verbale del Consiglio della classe _____ sezione ______ </w:t>
      </w:r>
      <w:r>
        <w:rPr>
          <w:rStyle w:val="Enfasigrassetto"/>
          <w:rFonts w:ascii="Arial Rounded MT Bold" w:hAnsi="Arial Rounded MT Bold" w:cs="Calibri"/>
          <w:b w:val="0"/>
        </w:rPr>
        <w:t>Tempo______Plesso__________</w:t>
      </w:r>
    </w:p>
    <w:p w:rsidR="00FB20C5" w:rsidRDefault="00081F80" w:rsidP="000265A6">
      <w:pPr>
        <w:pStyle w:val="Normale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giorno _____</w:t>
      </w:r>
      <w:r w:rsidRPr="002D191A">
        <w:rPr>
          <w:rFonts w:ascii="Calibri" w:hAnsi="Calibri" w:cs="Calibri"/>
          <w:sz w:val="22"/>
          <w:szCs w:val="22"/>
        </w:rPr>
        <w:t xml:space="preserve"> del</w:t>
      </w:r>
      <w:r>
        <w:rPr>
          <w:rFonts w:ascii="Calibri" w:hAnsi="Calibri" w:cs="Calibri"/>
          <w:sz w:val="22"/>
          <w:szCs w:val="22"/>
        </w:rPr>
        <w:t xml:space="preserve"> mese di </w:t>
      </w:r>
      <w:r w:rsidR="004D2179">
        <w:rPr>
          <w:rFonts w:ascii="Calibri" w:hAnsi="Calibri" w:cs="Calibri"/>
          <w:sz w:val="22"/>
          <w:szCs w:val="22"/>
        </w:rPr>
        <w:t>giugno</w:t>
      </w:r>
      <w:r w:rsidR="00CF0FFF">
        <w:rPr>
          <w:rFonts w:ascii="Calibri" w:hAnsi="Calibri" w:cs="Calibri"/>
          <w:sz w:val="22"/>
          <w:szCs w:val="22"/>
        </w:rPr>
        <w:t xml:space="preserve"> dell'anno 2020</w:t>
      </w:r>
      <w:r w:rsidRPr="002D191A">
        <w:rPr>
          <w:rFonts w:ascii="Calibri" w:hAnsi="Calibri" w:cs="Calibri"/>
          <w:sz w:val="22"/>
          <w:szCs w:val="22"/>
        </w:rPr>
        <w:t xml:space="preserve">, alle ore </w:t>
      </w:r>
      <w:r>
        <w:rPr>
          <w:rFonts w:ascii="Calibri" w:hAnsi="Calibri" w:cs="Calibri"/>
          <w:sz w:val="22"/>
          <w:szCs w:val="22"/>
        </w:rPr>
        <w:t xml:space="preserve">________ </w:t>
      </w:r>
      <w:r w:rsidR="00506032">
        <w:rPr>
          <w:rFonts w:ascii="Calibri" w:hAnsi="Calibri" w:cs="Calibri"/>
          <w:sz w:val="22"/>
          <w:szCs w:val="22"/>
        </w:rPr>
        <w:t>,</w:t>
      </w:r>
      <w:r w:rsidR="00B97FEE" w:rsidRPr="00506032">
        <w:rPr>
          <w:rFonts w:ascii="Calibri" w:hAnsi="Calibri" w:cs="Calibri"/>
          <w:b/>
          <w:sz w:val="22"/>
          <w:szCs w:val="22"/>
        </w:rPr>
        <w:t>in modalità streaming</w:t>
      </w:r>
      <w:r w:rsidRPr="002D191A">
        <w:rPr>
          <w:rFonts w:ascii="Calibri" w:hAnsi="Calibri" w:cs="Calibri"/>
          <w:sz w:val="22"/>
          <w:szCs w:val="22"/>
        </w:rPr>
        <w:t>, si è riunito il consiglio della classe </w:t>
      </w:r>
      <w:r>
        <w:rPr>
          <w:rFonts w:ascii="Calibri" w:hAnsi="Calibri" w:cs="Calibri"/>
          <w:sz w:val="22"/>
          <w:szCs w:val="22"/>
        </w:rPr>
        <w:t>_______, sezione _______ Tempo</w:t>
      </w:r>
      <w:r w:rsidR="00E974E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</w:t>
      </w:r>
      <w:r w:rsidRPr="002D191A">
        <w:rPr>
          <w:rFonts w:ascii="Calibri" w:hAnsi="Calibri" w:cs="Calibri"/>
          <w:sz w:val="22"/>
          <w:szCs w:val="22"/>
        </w:rPr>
        <w:t xml:space="preserve">per procedere alle operazioni di </w:t>
      </w:r>
      <w:r w:rsidR="00506032">
        <w:rPr>
          <w:rFonts w:ascii="Calibri" w:hAnsi="Calibri" w:cs="Calibri"/>
          <w:sz w:val="22"/>
          <w:szCs w:val="22"/>
        </w:rPr>
        <w:t xml:space="preserve">scrutinio </w:t>
      </w:r>
      <w:r w:rsidR="004D2179">
        <w:rPr>
          <w:rFonts w:ascii="Calibri" w:hAnsi="Calibri" w:cs="Calibri"/>
          <w:sz w:val="22"/>
          <w:szCs w:val="22"/>
        </w:rPr>
        <w:t>finale</w:t>
      </w:r>
      <w:r>
        <w:rPr>
          <w:rFonts w:ascii="Calibri" w:hAnsi="Calibri" w:cs="Calibri"/>
          <w:sz w:val="22"/>
          <w:szCs w:val="22"/>
        </w:rPr>
        <w:t xml:space="preserve"> dell'anno scolastico 201</w:t>
      </w:r>
      <w:r w:rsidR="00CF0FFF">
        <w:rPr>
          <w:rFonts w:ascii="Calibri" w:hAnsi="Calibri" w:cs="Calibri"/>
          <w:sz w:val="22"/>
          <w:szCs w:val="22"/>
        </w:rPr>
        <w:t>9/2020</w:t>
      </w:r>
    </w:p>
    <w:p w:rsidR="00FB20C5" w:rsidRDefault="00FB20C5" w:rsidP="00FB20C5">
      <w:pPr>
        <w:pStyle w:val="Normale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Punti all’O.d.g.</w:t>
      </w:r>
      <w:r w:rsidR="000265A6">
        <w:rPr>
          <w:rFonts w:ascii="Calibri" w:hAnsi="Calibri" w:cs="Calibri"/>
          <w:sz w:val="22"/>
          <w:szCs w:val="22"/>
        </w:rPr>
        <w:t>:</w:t>
      </w:r>
    </w:p>
    <w:p w:rsidR="00081F80" w:rsidRDefault="00FB20C5" w:rsidP="00FB20C5">
      <w:pPr>
        <w:pStyle w:val="NormaleWeb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Operazioni di scrutinio finale</w:t>
      </w:r>
    </w:p>
    <w:p w:rsidR="001C3EDC" w:rsidRDefault="001C3EDC" w:rsidP="001C3EDC">
      <w:pPr>
        <w:pStyle w:val="NormaleWeb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Predisposizione de</w:t>
      </w:r>
      <w:r w:rsidR="00506032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Pian</w:t>
      </w:r>
      <w:r w:rsidR="00506032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di Apprendimento individualizzat</w:t>
      </w:r>
      <w:r w:rsidR="00506032">
        <w:rPr>
          <w:rFonts w:ascii="Calibri" w:hAnsi="Calibri" w:cs="Calibri"/>
          <w:sz w:val="22"/>
          <w:szCs w:val="22"/>
        </w:rPr>
        <w:t>i</w:t>
      </w:r>
    </w:p>
    <w:p w:rsidR="001C3EDC" w:rsidRPr="001C3EDC" w:rsidRDefault="001C3EDC" w:rsidP="001C3EDC">
      <w:pPr>
        <w:pStyle w:val="NormaleWeb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Definizione del Piano di Integrazione degli Apprendimenti</w:t>
      </w:r>
    </w:p>
    <w:p w:rsidR="00FB20C5" w:rsidRDefault="00FB20C5" w:rsidP="00FB20C5">
      <w:pPr>
        <w:pStyle w:val="NormaleWeb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Certificazioni delle Competenze ( per le sole classi </w:t>
      </w:r>
      <w:r w:rsidR="007A1F5F">
        <w:rPr>
          <w:rFonts w:ascii="Calibri" w:hAnsi="Calibri" w:cs="Calibri"/>
          <w:sz w:val="22"/>
          <w:szCs w:val="22"/>
        </w:rPr>
        <w:t>quinte</w:t>
      </w:r>
      <w:r>
        <w:rPr>
          <w:rFonts w:ascii="Calibri" w:hAnsi="Calibri" w:cs="Calibri"/>
          <w:sz w:val="22"/>
          <w:szCs w:val="22"/>
        </w:rPr>
        <w:t>)</w:t>
      </w:r>
    </w:p>
    <w:p w:rsidR="00751EA3" w:rsidRDefault="00751EA3" w:rsidP="004D2179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</w:p>
    <w:p w:rsidR="004D2179" w:rsidRDefault="004D2179" w:rsidP="004D2179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2D191A">
        <w:rPr>
          <w:rFonts w:ascii="Calibri" w:hAnsi="Calibri" w:cs="Calibri"/>
          <w:sz w:val="22"/>
          <w:szCs w:val="22"/>
        </w:rPr>
        <w:t>Presiede la riunione il Dirigente</w:t>
      </w:r>
      <w:r>
        <w:rPr>
          <w:rFonts w:ascii="Calibri" w:hAnsi="Calibri" w:cs="Calibri"/>
          <w:sz w:val="22"/>
          <w:szCs w:val="22"/>
        </w:rPr>
        <w:t xml:space="preserve"> scolastico, prof.ssa Caiazzo Maria </w:t>
      </w:r>
      <w:r w:rsidRPr="002D191A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o </w:t>
      </w:r>
      <w:r w:rsidRPr="002D191A">
        <w:rPr>
          <w:rFonts w:ascii="Calibri" w:hAnsi="Calibri" w:cs="Calibri"/>
          <w:sz w:val="22"/>
          <w:szCs w:val="22"/>
        </w:rPr>
        <w:t xml:space="preserve">il delegato del </w:t>
      </w:r>
      <w:r>
        <w:rPr>
          <w:rFonts w:ascii="Calibri" w:hAnsi="Calibri" w:cs="Calibri"/>
          <w:sz w:val="22"/>
          <w:szCs w:val="22"/>
        </w:rPr>
        <w:t xml:space="preserve">Ds </w:t>
      </w:r>
      <w:r w:rsidRPr="002D191A">
        <w:rPr>
          <w:rFonts w:ascii="Calibri" w:hAnsi="Calibri" w:cs="Calibri"/>
          <w:sz w:val="22"/>
          <w:szCs w:val="22"/>
        </w:rPr>
        <w:t>Prof.</w:t>
      </w:r>
      <w:r>
        <w:rPr>
          <w:rFonts w:ascii="Calibri" w:hAnsi="Calibri" w:cs="Calibri"/>
          <w:sz w:val="22"/>
          <w:szCs w:val="22"/>
        </w:rPr>
        <w:t>___________).</w:t>
      </w:r>
    </w:p>
    <w:p w:rsidR="00081F80" w:rsidRPr="002D191A" w:rsidRDefault="00081F80" w:rsidP="00081F80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Funge da segretario </w:t>
      </w:r>
      <w:r w:rsidR="00B233BC">
        <w:rPr>
          <w:rFonts w:ascii="Calibri" w:hAnsi="Calibri" w:cs="Calibri"/>
          <w:sz w:val="22"/>
          <w:szCs w:val="22"/>
        </w:rPr>
        <w:t xml:space="preserve">verbalizzante </w:t>
      </w:r>
      <w:r>
        <w:rPr>
          <w:rFonts w:ascii="Calibri" w:hAnsi="Calibri" w:cs="Calibri"/>
          <w:sz w:val="22"/>
          <w:szCs w:val="22"/>
        </w:rPr>
        <w:t xml:space="preserve"> l’</w:t>
      </w:r>
      <w:proofErr w:type="spellStart"/>
      <w:r>
        <w:rPr>
          <w:rFonts w:ascii="Calibri" w:hAnsi="Calibri" w:cs="Calibri"/>
          <w:sz w:val="22"/>
          <w:szCs w:val="22"/>
        </w:rPr>
        <w:t>ins</w:t>
      </w:r>
      <w:proofErr w:type="spellEnd"/>
      <w:r>
        <w:rPr>
          <w:rFonts w:ascii="Calibri" w:hAnsi="Calibri" w:cs="Calibri"/>
          <w:sz w:val="22"/>
          <w:szCs w:val="22"/>
        </w:rPr>
        <w:t>._________________________</w:t>
      </w:r>
    </w:p>
    <w:p w:rsidR="00081F80" w:rsidRDefault="00081F80" w:rsidP="00081F80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2D191A">
        <w:rPr>
          <w:rFonts w:ascii="Calibri" w:hAnsi="Calibri" w:cs="Calibri"/>
          <w:sz w:val="22"/>
          <w:szCs w:val="22"/>
        </w:rPr>
        <w:t>Alle operazioni di scrutinio sono presenti</w:t>
      </w:r>
      <w:r w:rsidR="00B97FEE">
        <w:rPr>
          <w:rFonts w:ascii="Calibri" w:hAnsi="Calibri" w:cs="Calibri"/>
          <w:sz w:val="22"/>
          <w:szCs w:val="22"/>
        </w:rPr>
        <w:t xml:space="preserve"> sulla piattaforma </w:t>
      </w:r>
      <w:r w:rsidR="00506032">
        <w:rPr>
          <w:rFonts w:ascii="Calibri" w:hAnsi="Calibri" w:cs="Calibri"/>
          <w:b/>
          <w:sz w:val="22"/>
          <w:szCs w:val="22"/>
        </w:rPr>
        <w:t xml:space="preserve">G-Suite for </w:t>
      </w:r>
      <w:proofErr w:type="spellStart"/>
      <w:r w:rsidR="00506032">
        <w:rPr>
          <w:rFonts w:ascii="Calibri" w:hAnsi="Calibri" w:cs="Calibri"/>
          <w:b/>
          <w:sz w:val="22"/>
          <w:szCs w:val="22"/>
        </w:rPr>
        <w:t>E</w:t>
      </w:r>
      <w:r w:rsidR="00B97FEE" w:rsidRPr="00B97FEE">
        <w:rPr>
          <w:rFonts w:ascii="Calibri" w:hAnsi="Calibri" w:cs="Calibri"/>
          <w:b/>
          <w:sz w:val="22"/>
          <w:szCs w:val="22"/>
        </w:rPr>
        <w:t>ducation</w:t>
      </w:r>
      <w:proofErr w:type="spellEnd"/>
      <w:r w:rsidRPr="002D191A">
        <w:rPr>
          <w:rFonts w:ascii="Calibri" w:hAnsi="Calibri" w:cs="Calibri"/>
          <w:sz w:val="22"/>
          <w:szCs w:val="22"/>
        </w:rPr>
        <w:t xml:space="preserve"> i docenti:</w:t>
      </w:r>
    </w:p>
    <w:p w:rsidR="00751EA3" w:rsidRPr="002D191A" w:rsidRDefault="00751EA3" w:rsidP="00081F80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2470"/>
        <w:gridCol w:w="2579"/>
        <w:gridCol w:w="2280"/>
      </w:tblGrid>
      <w:tr w:rsidR="00081F80" w:rsidRPr="002D191A" w:rsidTr="00E974E0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081F80" w:rsidRPr="002D191A" w:rsidRDefault="00081F80" w:rsidP="00E974E0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191A">
              <w:rPr>
                <w:rFonts w:ascii="Calibri" w:hAnsi="Calibri" w:cs="Calibri"/>
                <w:b/>
                <w:sz w:val="22"/>
                <w:szCs w:val="22"/>
              </w:rPr>
              <w:t>Cognome e Nome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081F80" w:rsidRPr="002D191A" w:rsidRDefault="00081F80" w:rsidP="00E974E0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Ambito d</w:t>
            </w:r>
            <w:r w:rsidRPr="002D191A">
              <w:rPr>
                <w:rFonts w:ascii="Calibri" w:hAnsi="Calibri" w:cs="Calibri"/>
                <w:b/>
                <w:sz w:val="22"/>
                <w:szCs w:val="22"/>
              </w:rPr>
              <w:t>isciplina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re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1F80" w:rsidRPr="002D191A" w:rsidRDefault="00081F80" w:rsidP="00E974E0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191A">
              <w:rPr>
                <w:rFonts w:ascii="Calibri" w:hAnsi="Calibri" w:cs="Calibri"/>
                <w:b/>
                <w:sz w:val="22"/>
                <w:szCs w:val="22"/>
              </w:rPr>
              <w:t>Cognome e Nome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1F80" w:rsidRPr="002D191A" w:rsidRDefault="00081F80" w:rsidP="00E974E0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Ambito disciplinare</w:t>
            </w:r>
          </w:p>
        </w:tc>
      </w:tr>
      <w:tr w:rsidR="00081F80" w:rsidRPr="002D191A" w:rsidTr="00081F80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081F80" w:rsidRPr="00D644FD" w:rsidRDefault="00081F80" w:rsidP="00E974E0">
            <w:pPr>
              <w:spacing w:before="100" w:beforeAutospacing="1" w:after="100" w:afterAutospacing="1" w:line="24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F80" w:rsidRPr="002D191A" w:rsidRDefault="00081F80" w:rsidP="00E974E0">
            <w:pPr>
              <w:spacing w:before="2" w:after="2"/>
              <w:ind w:left="127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1F80" w:rsidRPr="002D191A" w:rsidTr="00081F80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081F80" w:rsidRPr="002D191A" w:rsidRDefault="00081F80" w:rsidP="00E974E0">
            <w:pPr>
              <w:spacing w:before="2" w:after="2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F80" w:rsidRPr="002D191A" w:rsidRDefault="00081F80" w:rsidP="00E974E0">
            <w:pPr>
              <w:spacing w:before="2" w:after="2"/>
              <w:ind w:left="127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1F80" w:rsidRPr="002D191A" w:rsidTr="00081F80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F80" w:rsidRPr="002D191A" w:rsidRDefault="00081F80" w:rsidP="00E974E0">
            <w:pPr>
              <w:spacing w:before="2" w:after="2"/>
              <w:ind w:left="127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1F80" w:rsidRPr="002D191A" w:rsidTr="00081F80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F80" w:rsidRPr="002D191A" w:rsidRDefault="00081F80" w:rsidP="00E974E0">
            <w:pPr>
              <w:spacing w:before="2" w:after="2"/>
              <w:ind w:left="127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1F80" w:rsidRPr="002D191A" w:rsidTr="00081F80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F80" w:rsidRPr="002D191A" w:rsidRDefault="00081F80" w:rsidP="00E974E0">
            <w:pPr>
              <w:spacing w:before="2" w:after="2"/>
              <w:ind w:left="127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1F80" w:rsidRPr="002D191A" w:rsidTr="00081F80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F80" w:rsidRPr="002D191A" w:rsidRDefault="00081F80" w:rsidP="00E974E0">
            <w:pPr>
              <w:spacing w:before="2" w:after="2"/>
              <w:ind w:left="127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1F80" w:rsidRPr="002D191A" w:rsidTr="00E974E0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081F80" w:rsidRPr="00D644FD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F80" w:rsidRPr="002D191A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F80" w:rsidRDefault="00081F80" w:rsidP="00E974E0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1EA3" w:rsidRDefault="00081F80" w:rsidP="00FB20C5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D644FD">
        <w:rPr>
          <w:rFonts w:ascii="Calibri" w:hAnsi="Calibri" w:cs="Calibri"/>
          <w:b/>
          <w:color w:val="00B050"/>
          <w:sz w:val="22"/>
          <w:szCs w:val="22"/>
        </w:rPr>
        <w:t xml:space="preserve"> (EVENTUALMENTE)</w:t>
      </w:r>
      <w:r w:rsidRPr="00CD785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Riportare </w:t>
      </w:r>
      <w:r w:rsidR="00E974E0">
        <w:rPr>
          <w:rFonts w:ascii="Calibri" w:hAnsi="Calibri" w:cs="Calibri"/>
          <w:sz w:val="22"/>
          <w:szCs w:val="22"/>
        </w:rPr>
        <w:t xml:space="preserve">docenti </w:t>
      </w:r>
      <w:r>
        <w:rPr>
          <w:rFonts w:ascii="Calibri" w:hAnsi="Calibri" w:cs="Calibri"/>
          <w:sz w:val="22"/>
          <w:szCs w:val="22"/>
        </w:rPr>
        <w:t xml:space="preserve">assenti, </w:t>
      </w:r>
      <w:r w:rsidR="00E974E0">
        <w:rPr>
          <w:rFonts w:ascii="Calibri" w:hAnsi="Calibri" w:cs="Calibri"/>
          <w:sz w:val="22"/>
          <w:szCs w:val="22"/>
        </w:rPr>
        <w:t xml:space="preserve">motivazione, </w:t>
      </w:r>
      <w:r>
        <w:rPr>
          <w:rFonts w:ascii="Calibri" w:hAnsi="Calibri" w:cs="Calibri"/>
          <w:sz w:val="22"/>
          <w:szCs w:val="22"/>
        </w:rPr>
        <w:t>sostituti ecc.</w:t>
      </w:r>
    </w:p>
    <w:p w:rsidR="00751EA3" w:rsidRPr="00991340" w:rsidRDefault="001C3EDC" w:rsidP="00751E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La</w:t>
      </w:r>
      <w:r w:rsidRPr="0008405D">
        <w:rPr>
          <w:rFonts w:ascii="Calibri" w:hAnsi="Calibri" w:cs="Calibri"/>
          <w:sz w:val="22"/>
          <w:szCs w:val="22"/>
        </w:rPr>
        <w:t xml:space="preserve"> Dirigente, dopo aver proceduto al riconoscimento dei presenti ed essersi accertata che nessuna </w:t>
      </w:r>
      <w:r w:rsidR="00BF4C98">
        <w:rPr>
          <w:rFonts w:ascii="Calibri" w:hAnsi="Calibri" w:cs="Calibri"/>
          <w:sz w:val="22"/>
          <w:szCs w:val="22"/>
        </w:rPr>
        <w:t xml:space="preserve">persona estranea al Consiglio abbia </w:t>
      </w:r>
      <w:r w:rsidRPr="0008405D">
        <w:rPr>
          <w:rFonts w:ascii="Calibri" w:hAnsi="Calibri" w:cs="Calibri"/>
          <w:sz w:val="22"/>
          <w:szCs w:val="22"/>
        </w:rPr>
        <w:t>avuto accesso in piattaforma</w:t>
      </w:r>
      <w:r>
        <w:rPr>
          <w:rFonts w:ascii="Calibri" w:hAnsi="Calibri" w:cs="Calibri"/>
          <w:sz w:val="22"/>
          <w:szCs w:val="22"/>
        </w:rPr>
        <w:t>, dà inizio al</w:t>
      </w:r>
      <w:r w:rsidRPr="00991340">
        <w:rPr>
          <w:rFonts w:ascii="Calibri" w:hAnsi="Calibri" w:cs="Calibri"/>
          <w:sz w:val="22"/>
          <w:szCs w:val="22"/>
        </w:rPr>
        <w:t>le operazioni di scrutinio</w:t>
      </w:r>
      <w:r w:rsidR="00751EA3" w:rsidRPr="00991340">
        <w:rPr>
          <w:rFonts w:ascii="Calibri" w:hAnsi="Calibri" w:cs="Calibri"/>
          <w:sz w:val="22"/>
          <w:szCs w:val="22"/>
        </w:rPr>
        <w:t xml:space="preserve">. </w:t>
      </w:r>
      <w:r w:rsidR="00751EA3">
        <w:rPr>
          <w:rFonts w:ascii="Calibri" w:hAnsi="Calibri" w:cs="Calibri"/>
          <w:sz w:val="22"/>
          <w:szCs w:val="22"/>
        </w:rPr>
        <w:t>In</w:t>
      </w:r>
      <w:r w:rsidR="00751EA3" w:rsidRPr="009D6ADF">
        <w:rPr>
          <w:rFonts w:ascii="Calibri" w:hAnsi="Calibri" w:cs="Calibri"/>
          <w:sz w:val="22"/>
          <w:szCs w:val="22"/>
        </w:rPr>
        <w:t xml:space="preserve"> via preliminare,</w:t>
      </w:r>
      <w:r w:rsidR="00751EA3" w:rsidRPr="00A86948">
        <w:rPr>
          <w:rFonts w:ascii="Calibri" w:hAnsi="Calibri" w:cs="Calibri"/>
          <w:sz w:val="22"/>
          <w:szCs w:val="22"/>
        </w:rPr>
        <w:t xml:space="preserve"> ribadisce</w:t>
      </w:r>
      <w:r w:rsidR="00751EA3" w:rsidRPr="009D6ADF">
        <w:rPr>
          <w:rFonts w:ascii="Calibri" w:hAnsi="Calibri" w:cs="Calibri"/>
          <w:sz w:val="22"/>
          <w:szCs w:val="22"/>
        </w:rPr>
        <w:t xml:space="preserve"> </w:t>
      </w:r>
      <w:r w:rsidR="00751EA3" w:rsidRPr="00A86948">
        <w:rPr>
          <w:rFonts w:ascii="Calibri" w:hAnsi="Calibri" w:cs="Calibri"/>
          <w:sz w:val="22"/>
          <w:szCs w:val="22"/>
        </w:rPr>
        <w:t>la normativa relativa alla valutazione degli apprendim</w:t>
      </w:r>
      <w:r w:rsidR="00092439">
        <w:rPr>
          <w:rFonts w:ascii="Calibri" w:hAnsi="Calibri" w:cs="Calibri"/>
          <w:sz w:val="22"/>
          <w:szCs w:val="22"/>
        </w:rPr>
        <w:t>enti e del comportamento nel I ciclo di studi</w:t>
      </w:r>
      <w:r w:rsidR="00751EA3" w:rsidRPr="00A86948">
        <w:rPr>
          <w:rFonts w:ascii="Calibri" w:hAnsi="Calibri" w:cs="Calibri"/>
          <w:sz w:val="22"/>
          <w:szCs w:val="22"/>
        </w:rPr>
        <w:t>, così come modificata ed integrata dal D.</w:t>
      </w:r>
      <w:r w:rsidR="000D6B46">
        <w:rPr>
          <w:rFonts w:ascii="Calibri" w:hAnsi="Calibri" w:cs="Calibri"/>
          <w:sz w:val="22"/>
          <w:szCs w:val="22"/>
        </w:rPr>
        <w:t xml:space="preserve">lgs. n. 62 del 13 aprile 2017, </w:t>
      </w:r>
      <w:r w:rsidR="00751EA3" w:rsidRPr="00A86948">
        <w:rPr>
          <w:rFonts w:ascii="Calibri" w:hAnsi="Calibri" w:cs="Calibri"/>
          <w:sz w:val="22"/>
          <w:szCs w:val="22"/>
        </w:rPr>
        <w:t xml:space="preserve"> recepita dalla C.M. n. 186</w:t>
      </w:r>
      <w:r w:rsidR="00092439">
        <w:rPr>
          <w:rFonts w:ascii="Calibri" w:hAnsi="Calibri" w:cs="Calibri"/>
          <w:sz w:val="22"/>
          <w:szCs w:val="22"/>
        </w:rPr>
        <w:t xml:space="preserve">5 del 10 ottobre 2017, nonché come da Ordinanza Ministeriale n. 11 del 16-05-2020 avente ad oggetto </w:t>
      </w:r>
      <w:r w:rsidR="00092439" w:rsidRPr="00522CDE">
        <w:rPr>
          <w:rFonts w:ascii="Calibri" w:hAnsi="Calibri" w:cs="Calibri"/>
          <w:b/>
          <w:sz w:val="22"/>
          <w:szCs w:val="22"/>
        </w:rPr>
        <w:t>“ La valutazione finale degli alunni per l’anno scolastico 2019/20 e prime disposizioni per</w:t>
      </w:r>
      <w:r w:rsidR="00320AE7" w:rsidRPr="00522CDE">
        <w:rPr>
          <w:rFonts w:ascii="Calibri" w:hAnsi="Calibri" w:cs="Calibri"/>
          <w:b/>
          <w:sz w:val="22"/>
          <w:szCs w:val="22"/>
        </w:rPr>
        <w:t xml:space="preserve"> il recupero degli apprendiment</w:t>
      </w:r>
      <w:r w:rsidR="00506032">
        <w:rPr>
          <w:rFonts w:ascii="Calibri" w:hAnsi="Calibri" w:cs="Calibri"/>
          <w:b/>
          <w:sz w:val="22"/>
          <w:szCs w:val="22"/>
        </w:rPr>
        <w:t>i</w:t>
      </w:r>
      <w:r w:rsidR="00320AE7">
        <w:rPr>
          <w:rFonts w:ascii="Calibri" w:hAnsi="Calibri" w:cs="Calibri"/>
          <w:sz w:val="22"/>
          <w:szCs w:val="22"/>
        </w:rPr>
        <w:t xml:space="preserve"> .”</w:t>
      </w:r>
      <w:r w:rsidR="00751EA3">
        <w:rPr>
          <w:rFonts w:ascii="Calibri" w:hAnsi="Calibri" w:cs="Calibri"/>
          <w:sz w:val="22"/>
          <w:szCs w:val="22"/>
        </w:rPr>
        <w:t xml:space="preserve"> </w:t>
      </w:r>
      <w:r w:rsidR="007A1F5F">
        <w:rPr>
          <w:rFonts w:ascii="Calibri" w:hAnsi="Calibri" w:cs="Calibri"/>
          <w:sz w:val="22"/>
          <w:szCs w:val="22"/>
        </w:rPr>
        <w:t xml:space="preserve">Il </w:t>
      </w:r>
      <w:r w:rsidR="00751EA3">
        <w:rPr>
          <w:rFonts w:ascii="Calibri" w:hAnsi="Calibri" w:cs="Calibri"/>
          <w:sz w:val="22"/>
          <w:szCs w:val="22"/>
        </w:rPr>
        <w:t xml:space="preserve"> Ds</w:t>
      </w:r>
      <w:r w:rsidR="00751EA3" w:rsidRPr="00A86948">
        <w:rPr>
          <w:rFonts w:ascii="Calibri" w:hAnsi="Calibri" w:cs="Calibri"/>
          <w:sz w:val="22"/>
          <w:szCs w:val="22"/>
        </w:rPr>
        <w:t>, inoltre, rimanda a quanto deliberato nel Collegio dei docenti, in merito a criteri e modalità di valutazione degli apprendimenti e</w:t>
      </w:r>
      <w:r w:rsidR="00751EA3">
        <w:rPr>
          <w:rFonts w:ascii="Calibri" w:hAnsi="Calibri" w:cs="Calibri"/>
          <w:sz w:val="22"/>
          <w:szCs w:val="22"/>
        </w:rPr>
        <w:t xml:space="preserve"> valutazione</w:t>
      </w:r>
      <w:r w:rsidR="00751EA3" w:rsidRPr="00A86948">
        <w:rPr>
          <w:rFonts w:ascii="Calibri" w:hAnsi="Calibri" w:cs="Calibri"/>
          <w:sz w:val="22"/>
          <w:szCs w:val="22"/>
        </w:rPr>
        <w:t xml:space="preserve"> del comportamento, inseriti nel PTOF,</w:t>
      </w:r>
      <w:r w:rsidR="005F6A22">
        <w:rPr>
          <w:rFonts w:ascii="Calibri" w:hAnsi="Calibri" w:cs="Calibri"/>
          <w:sz w:val="22"/>
          <w:szCs w:val="22"/>
        </w:rPr>
        <w:t xml:space="preserve"> e a quelli individuati e approvati dal collegio dei docenti del 22 maggio 2020 ad integrazione, considerata la nuova modalità di insegnamento/apprendimento a distanza,  del protocollo di valutazione già esistente, </w:t>
      </w:r>
      <w:r w:rsidR="00751EA3" w:rsidRPr="00A86948">
        <w:rPr>
          <w:rFonts w:ascii="Calibri" w:hAnsi="Calibri" w:cs="Calibri"/>
          <w:sz w:val="22"/>
          <w:szCs w:val="22"/>
        </w:rPr>
        <w:t xml:space="preserve">al fine di </w:t>
      </w:r>
      <w:r w:rsidR="00751EA3">
        <w:rPr>
          <w:rFonts w:ascii="Calibri" w:hAnsi="Calibri" w:cs="Calibri"/>
          <w:sz w:val="22"/>
          <w:szCs w:val="22"/>
        </w:rPr>
        <w:t>garantire equità e trasparenza e, infine, a quanto deliberato durant</w:t>
      </w:r>
      <w:r w:rsidR="00320AE7">
        <w:rPr>
          <w:rFonts w:ascii="Calibri" w:hAnsi="Calibri" w:cs="Calibri"/>
          <w:sz w:val="22"/>
          <w:szCs w:val="22"/>
        </w:rPr>
        <w:t>e il Collegio dei docenti del 22 maggio 2020</w:t>
      </w:r>
      <w:r w:rsidR="00751EA3">
        <w:rPr>
          <w:rFonts w:ascii="Calibri" w:hAnsi="Calibri" w:cs="Calibri"/>
          <w:sz w:val="22"/>
          <w:szCs w:val="22"/>
        </w:rPr>
        <w:t xml:space="preserve">, </w:t>
      </w:r>
      <w:r w:rsidR="007A1F5F">
        <w:rPr>
          <w:rFonts w:ascii="Calibri" w:hAnsi="Calibri" w:cs="Calibri"/>
          <w:sz w:val="22"/>
          <w:szCs w:val="22"/>
        </w:rPr>
        <w:t>relativamente ai criteri</w:t>
      </w:r>
      <w:r w:rsidR="00751EA3">
        <w:rPr>
          <w:rFonts w:ascii="Calibri" w:hAnsi="Calibri" w:cs="Calibri"/>
          <w:sz w:val="22"/>
          <w:szCs w:val="22"/>
        </w:rPr>
        <w:t xml:space="preserve"> per l’ammissione e/o NON ammissione alla classe success</w:t>
      </w:r>
      <w:r w:rsidR="00320AE7">
        <w:rPr>
          <w:rFonts w:ascii="Calibri" w:hAnsi="Calibri" w:cs="Calibri"/>
          <w:sz w:val="22"/>
          <w:szCs w:val="22"/>
        </w:rPr>
        <w:t>iva</w:t>
      </w:r>
      <w:r w:rsidR="00751EA3">
        <w:rPr>
          <w:rFonts w:ascii="Calibri" w:hAnsi="Calibri" w:cs="Calibri"/>
          <w:sz w:val="22"/>
          <w:szCs w:val="22"/>
        </w:rPr>
        <w:t>.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Dirigente invita, poi, </w:t>
      </w:r>
      <w:r w:rsidRPr="002D191A">
        <w:rPr>
          <w:rFonts w:ascii="Calibri" w:hAnsi="Calibri" w:cs="Calibri"/>
          <w:sz w:val="22"/>
          <w:szCs w:val="22"/>
        </w:rPr>
        <w:t>i singoli docenti c</w:t>
      </w:r>
      <w:r>
        <w:rPr>
          <w:rFonts w:ascii="Calibri" w:hAnsi="Calibri" w:cs="Calibri"/>
          <w:sz w:val="22"/>
          <w:szCs w:val="22"/>
        </w:rPr>
        <w:t>omponenti il Consiglio di classe</w:t>
      </w:r>
      <w:r w:rsidRPr="002D191A">
        <w:rPr>
          <w:rFonts w:ascii="Calibri" w:hAnsi="Calibri" w:cs="Calibri"/>
          <w:sz w:val="22"/>
          <w:szCs w:val="22"/>
        </w:rPr>
        <w:t xml:space="preserve"> ad illustrare la fisionomia della classe</w:t>
      </w:r>
      <w:r>
        <w:rPr>
          <w:rFonts w:ascii="Calibri" w:hAnsi="Calibri" w:cs="Calibri"/>
          <w:sz w:val="22"/>
          <w:szCs w:val="22"/>
        </w:rPr>
        <w:t>, che risulta essere: __________________________________________________________________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_______________________________________________________________________________________ 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  <w:r w:rsidRPr="002D191A">
        <w:rPr>
          <w:rFonts w:ascii="Calibri" w:hAnsi="Calibri" w:cs="Calibri"/>
          <w:sz w:val="22"/>
          <w:szCs w:val="22"/>
        </w:rPr>
        <w:t xml:space="preserve"> 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_______________________________________________________________________________________ 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Successivamente,</w:t>
      </w:r>
      <w:r w:rsidRPr="00033F69">
        <w:rPr>
          <w:rFonts w:ascii="Calibri" w:hAnsi="Calibri" w:cs="Calibri"/>
          <w:sz w:val="22"/>
          <w:szCs w:val="22"/>
        </w:rPr>
        <w:t xml:space="preserve"> i docenti </w:t>
      </w:r>
      <w:r>
        <w:rPr>
          <w:rFonts w:ascii="Calibri" w:hAnsi="Calibri" w:cs="Calibri"/>
          <w:sz w:val="22"/>
          <w:szCs w:val="22"/>
        </w:rPr>
        <w:t xml:space="preserve">procedono </w:t>
      </w:r>
      <w:r w:rsidRPr="00033F69">
        <w:rPr>
          <w:rFonts w:ascii="Calibri" w:hAnsi="Calibri" w:cs="Calibri"/>
          <w:sz w:val="22"/>
          <w:szCs w:val="22"/>
        </w:rPr>
        <w:t>alla valutazione degli apprendimenti</w:t>
      </w:r>
      <w:r>
        <w:rPr>
          <w:rFonts w:ascii="Calibri" w:hAnsi="Calibri" w:cs="Calibri"/>
          <w:sz w:val="22"/>
          <w:szCs w:val="22"/>
        </w:rPr>
        <w:t>, attraverso l’attribuzione di un voto</w:t>
      </w:r>
      <w:r w:rsidRPr="00033F69">
        <w:rPr>
          <w:rFonts w:ascii="Calibri" w:hAnsi="Calibri" w:cs="Calibri"/>
          <w:sz w:val="22"/>
          <w:szCs w:val="22"/>
        </w:rPr>
        <w:t xml:space="preserve"> in decimi per ciascuna delle discipline di studio, che </w:t>
      </w:r>
      <w:r>
        <w:rPr>
          <w:rFonts w:ascii="Calibri" w:hAnsi="Calibri" w:cs="Calibri"/>
          <w:sz w:val="22"/>
          <w:szCs w:val="22"/>
        </w:rPr>
        <w:t>viene inserito</w:t>
      </w:r>
      <w:r w:rsidRPr="00033F69">
        <w:rPr>
          <w:rFonts w:ascii="Calibri" w:hAnsi="Calibri" w:cs="Calibri"/>
          <w:sz w:val="22"/>
          <w:szCs w:val="22"/>
        </w:rPr>
        <w:t xml:space="preserve"> nella piattaforma del portale ARGO. </w:t>
      </w:r>
      <w:r>
        <w:rPr>
          <w:rFonts w:ascii="Calibri" w:hAnsi="Calibri" w:cs="Calibri"/>
          <w:sz w:val="22"/>
          <w:szCs w:val="22"/>
        </w:rPr>
        <w:t>Viene precisato che:</w:t>
      </w:r>
    </w:p>
    <w:p w:rsidR="00751EA3" w:rsidRPr="007B1BF0" w:rsidRDefault="00751EA3" w:rsidP="00751EA3">
      <w:pPr>
        <w:pStyle w:val="NormaleWeb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033F69">
        <w:rPr>
          <w:rFonts w:ascii="Calibri" w:hAnsi="Calibri" w:cs="Calibri"/>
          <w:sz w:val="22"/>
          <w:szCs w:val="22"/>
        </w:rPr>
        <w:t xml:space="preserve"> doc</w:t>
      </w:r>
      <w:r w:rsidR="00541DF0">
        <w:rPr>
          <w:rFonts w:ascii="Calibri" w:hAnsi="Calibri" w:cs="Calibri"/>
          <w:sz w:val="22"/>
          <w:szCs w:val="22"/>
        </w:rPr>
        <w:t>enti propongono</w:t>
      </w:r>
      <w:r>
        <w:rPr>
          <w:rFonts w:ascii="Calibri" w:hAnsi="Calibri" w:cs="Calibri"/>
          <w:sz w:val="22"/>
          <w:szCs w:val="22"/>
        </w:rPr>
        <w:t xml:space="preserve"> un</w:t>
      </w:r>
      <w:r w:rsidRPr="00033F69">
        <w:rPr>
          <w:rFonts w:ascii="Calibri" w:hAnsi="Calibri" w:cs="Calibri"/>
          <w:sz w:val="22"/>
          <w:szCs w:val="22"/>
        </w:rPr>
        <w:t xml:space="preserve"> voto</w:t>
      </w:r>
      <w:r>
        <w:rPr>
          <w:rFonts w:ascii="Calibri" w:hAnsi="Calibri" w:cs="Calibri"/>
          <w:sz w:val="22"/>
          <w:szCs w:val="22"/>
        </w:rPr>
        <w:t xml:space="preserve"> in decimi</w:t>
      </w:r>
      <w:r w:rsidRPr="00033F69">
        <w:rPr>
          <w:rFonts w:ascii="Calibri" w:hAnsi="Calibri" w:cs="Calibri"/>
          <w:sz w:val="22"/>
          <w:szCs w:val="22"/>
        </w:rPr>
        <w:t xml:space="preserve"> per la valutazione degli apprendimenti delle singole discipline</w:t>
      </w:r>
      <w:r>
        <w:rPr>
          <w:rFonts w:ascii="Calibri" w:hAnsi="Calibri" w:cs="Calibri"/>
          <w:sz w:val="22"/>
          <w:szCs w:val="22"/>
        </w:rPr>
        <w:t>,</w:t>
      </w:r>
      <w:r w:rsidRPr="00033F69">
        <w:rPr>
          <w:rFonts w:ascii="Calibri" w:hAnsi="Calibri" w:cs="Calibri"/>
          <w:sz w:val="22"/>
          <w:szCs w:val="22"/>
        </w:rPr>
        <w:t xml:space="preserve"> in relazione alla situazione di partenza, alle finalità, agli obiettivi</w:t>
      </w:r>
      <w:r>
        <w:rPr>
          <w:rFonts w:ascii="Calibri" w:hAnsi="Calibri" w:cs="Calibri"/>
          <w:sz w:val="22"/>
          <w:szCs w:val="22"/>
        </w:rPr>
        <w:t xml:space="preserve"> e ai traguardi definiti nella Programmazione educativo-didattica</w:t>
      </w:r>
      <w:r w:rsidRPr="00033F69">
        <w:rPr>
          <w:rFonts w:ascii="Calibri" w:hAnsi="Calibri" w:cs="Calibri"/>
          <w:sz w:val="22"/>
          <w:szCs w:val="22"/>
        </w:rPr>
        <w:t xml:space="preserve"> di classe e personale dei singoli alunni, come si evince anche dai livelli di apprendimento e rispettivi indicatori di competenze delineati per tutte le discipline ed inseriti nella sez</w:t>
      </w:r>
      <w:r w:rsidR="008B0136">
        <w:rPr>
          <w:rFonts w:ascii="Calibri" w:hAnsi="Calibri" w:cs="Calibri"/>
          <w:sz w:val="22"/>
          <w:szCs w:val="22"/>
        </w:rPr>
        <w:t xml:space="preserve">ione della Valutazione del PTOF </w:t>
      </w:r>
      <w:r w:rsidR="008B0136" w:rsidRPr="007B1BF0">
        <w:rPr>
          <w:rFonts w:ascii="Calibri" w:hAnsi="Calibri" w:cs="Calibri"/>
          <w:sz w:val="22"/>
          <w:szCs w:val="22"/>
        </w:rPr>
        <w:t xml:space="preserve">e tenendo conto dell’impegno profuso e della partecipazione in </w:t>
      </w:r>
      <w:proofErr w:type="spellStart"/>
      <w:r w:rsidR="008B0136" w:rsidRPr="007B1BF0">
        <w:rPr>
          <w:rFonts w:ascii="Calibri" w:hAnsi="Calibri" w:cs="Calibri"/>
          <w:sz w:val="22"/>
          <w:szCs w:val="22"/>
        </w:rPr>
        <w:t>Dad</w:t>
      </w:r>
      <w:proofErr w:type="spellEnd"/>
      <w:r w:rsidR="008B0136" w:rsidRPr="007B1BF0">
        <w:rPr>
          <w:rFonts w:ascii="Calibri" w:hAnsi="Calibri" w:cs="Calibri"/>
          <w:sz w:val="22"/>
          <w:szCs w:val="22"/>
        </w:rPr>
        <w:t>.</w:t>
      </w:r>
      <w:r w:rsidR="009020B5" w:rsidRPr="007B1BF0">
        <w:rPr>
          <w:rFonts w:ascii="Calibri" w:hAnsi="Calibri" w:cs="Calibri"/>
          <w:sz w:val="22"/>
          <w:szCs w:val="22"/>
        </w:rPr>
        <w:t xml:space="preserve"> </w:t>
      </w:r>
      <w:r w:rsidRPr="007B1BF0">
        <w:rPr>
          <w:rFonts w:ascii="Calibri" w:hAnsi="Calibri" w:cs="Calibri"/>
          <w:sz w:val="22"/>
          <w:szCs w:val="22"/>
        </w:rPr>
        <w:t xml:space="preserve"> L’insegnante </w:t>
      </w:r>
      <w:r w:rsidR="00506032">
        <w:rPr>
          <w:rFonts w:ascii="Calibri" w:hAnsi="Calibri" w:cs="Calibri"/>
          <w:sz w:val="22"/>
          <w:szCs w:val="22"/>
        </w:rPr>
        <w:t>coordinatore di classe</w:t>
      </w:r>
      <w:r w:rsidRPr="007B1BF0">
        <w:rPr>
          <w:rFonts w:ascii="Calibri" w:hAnsi="Calibri" w:cs="Calibri"/>
          <w:sz w:val="22"/>
          <w:szCs w:val="22"/>
        </w:rPr>
        <w:t xml:space="preserve"> _____________________ ricorda che i docenti che hanno s</w:t>
      </w:r>
      <w:r w:rsidR="007B1BF0" w:rsidRPr="007B1BF0">
        <w:rPr>
          <w:rFonts w:ascii="Calibri" w:hAnsi="Calibri" w:cs="Calibri"/>
          <w:sz w:val="22"/>
          <w:szCs w:val="22"/>
        </w:rPr>
        <w:t>volto attività e/o insegnamenti, entro i primi giorni di marzo,</w:t>
      </w:r>
      <w:r w:rsidRPr="007B1BF0">
        <w:rPr>
          <w:rFonts w:ascii="Calibri" w:hAnsi="Calibri" w:cs="Calibri"/>
          <w:sz w:val="22"/>
          <w:szCs w:val="22"/>
        </w:rPr>
        <w:t xml:space="preserve"> per gruppi di alunni della classe, finalizzati all'ampliamento e all'arric</w:t>
      </w:r>
      <w:r w:rsidR="007B1BF0" w:rsidRPr="007B1BF0">
        <w:rPr>
          <w:rFonts w:ascii="Calibri" w:hAnsi="Calibri" w:cs="Calibri"/>
          <w:sz w:val="22"/>
          <w:szCs w:val="22"/>
        </w:rPr>
        <w:t xml:space="preserve">chimento dell'offerta formativa </w:t>
      </w:r>
      <w:r w:rsidRPr="007B1BF0">
        <w:rPr>
          <w:rFonts w:ascii="Calibri" w:hAnsi="Calibri" w:cs="Calibri"/>
          <w:sz w:val="22"/>
          <w:szCs w:val="22"/>
        </w:rPr>
        <w:t xml:space="preserve"> ma che non fanno parte del Consiglio di classe, hanno già precedentemente fornito</w:t>
      </w:r>
      <w:r w:rsidR="000D6B46">
        <w:rPr>
          <w:rFonts w:ascii="Calibri" w:hAnsi="Calibri" w:cs="Calibri"/>
          <w:sz w:val="22"/>
          <w:szCs w:val="22"/>
        </w:rPr>
        <w:t>, per iscritto (da inviare via e-mail al coordinatore di classe)</w:t>
      </w:r>
      <w:r w:rsidRPr="007B1BF0">
        <w:rPr>
          <w:rFonts w:ascii="Calibri" w:hAnsi="Calibri" w:cs="Calibri"/>
          <w:sz w:val="22"/>
          <w:szCs w:val="22"/>
        </w:rPr>
        <w:t xml:space="preserve"> elementi conoscitivi sull'interesse manifestato e sul profitt</w:t>
      </w:r>
      <w:r w:rsidR="000265A6" w:rsidRPr="007B1BF0">
        <w:rPr>
          <w:rFonts w:ascii="Calibri" w:hAnsi="Calibri" w:cs="Calibri"/>
          <w:sz w:val="22"/>
          <w:szCs w:val="22"/>
        </w:rPr>
        <w:t>o conseguito da ciascun alunno (da allegare al presente verbale)</w:t>
      </w:r>
    </w:p>
    <w:p w:rsidR="00751EA3" w:rsidRPr="00751EA3" w:rsidRDefault="00751EA3" w:rsidP="00751EA3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751EA3">
        <w:rPr>
          <w:rFonts w:ascii="Calibri" w:hAnsi="Calibri" w:cs="Calibri"/>
          <w:sz w:val="22"/>
          <w:szCs w:val="22"/>
        </w:rPr>
        <w:t>La valutazione della religione cattolica o delle attività alternative viene espressa mediante giudizio sintetico riferito all’interesse manifestato, nonché ai livelli di apprendimento conseguiti.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Terminate</w:t>
      </w:r>
      <w:r w:rsidRPr="00ED5DA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 operazioni relative alla valutazione degli apprendimenti, i docenti del Consiglio di classe, concordano, collegialmente,</w:t>
      </w:r>
      <w:r w:rsidRPr="0099134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 giudizio sul comportamento ed il </w:t>
      </w:r>
      <w:r w:rsidRPr="00ED5DA2">
        <w:rPr>
          <w:rFonts w:ascii="Calibri" w:hAnsi="Calibri" w:cs="Calibri"/>
          <w:sz w:val="22"/>
          <w:szCs w:val="22"/>
        </w:rPr>
        <w:t xml:space="preserve">giudizio sul processo globale degli apprendimenti per </w:t>
      </w:r>
      <w:r>
        <w:rPr>
          <w:rFonts w:ascii="Calibri" w:hAnsi="Calibri" w:cs="Calibri"/>
          <w:sz w:val="22"/>
          <w:szCs w:val="22"/>
        </w:rPr>
        <w:t>ciascun</w:t>
      </w:r>
      <w:r w:rsidRPr="00ED5DA2">
        <w:rPr>
          <w:rFonts w:ascii="Calibri" w:hAnsi="Calibri" w:cs="Calibri"/>
          <w:sz w:val="22"/>
          <w:szCs w:val="22"/>
        </w:rPr>
        <w:t xml:space="preserve"> alunno</w:t>
      </w:r>
      <w:r>
        <w:rPr>
          <w:rFonts w:ascii="Calibri" w:hAnsi="Calibri" w:cs="Calibri"/>
          <w:sz w:val="22"/>
          <w:szCs w:val="22"/>
        </w:rPr>
        <w:t>, relativamente al secondo quadrimestre. Entrambi i giudizi vengono digitati sulla piattaforma “Argo” e, in automatico, sul “Documento di valutazione”.</w:t>
      </w:r>
    </w:p>
    <w:p w:rsidR="00751EA3" w:rsidRPr="0027687D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2"/>
          <w:szCs w:val="12"/>
        </w:rPr>
      </w:pPr>
    </w:p>
    <w:p w:rsidR="00751EA3" w:rsidRDefault="00751EA3" w:rsidP="00751EA3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ourier New"/>
          <w:sz w:val="21"/>
          <w:szCs w:val="21"/>
        </w:rPr>
      </w:pPr>
    </w:p>
    <w:p w:rsidR="00751EA3" w:rsidRPr="004D2179" w:rsidRDefault="00751EA3" w:rsidP="00751EA3">
      <w:pPr>
        <w:pStyle w:val="NormaleWeb"/>
        <w:spacing w:before="0" w:beforeAutospacing="0" w:after="0" w:afterAutospacing="0"/>
        <w:ind w:left="720"/>
        <w:jc w:val="both"/>
        <w:rPr>
          <w:rFonts w:ascii="Tw Cen MT Condensed Extra Bold" w:hAnsi="Tw Cen MT Condensed Extra Bold" w:cs="Calibri"/>
          <w:color w:val="00B050"/>
          <w:sz w:val="20"/>
          <w:szCs w:val="20"/>
        </w:rPr>
      </w:pPr>
      <w:r w:rsidRPr="004D2179">
        <w:rPr>
          <w:rFonts w:ascii="Tw Cen MT Condensed Extra Bold" w:hAnsi="Tw Cen MT Condensed Extra Bold" w:cs="Calibri"/>
          <w:color w:val="00B050"/>
          <w:sz w:val="20"/>
          <w:szCs w:val="20"/>
        </w:rPr>
        <w:t xml:space="preserve">A) (Casistiche riferite a situazioni particolari, ovviamente da valutare caso per caso) </w:t>
      </w:r>
    </w:p>
    <w:p w:rsidR="00751EA3" w:rsidRPr="00FE3245" w:rsidRDefault="00751EA3" w:rsidP="00751EA3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L’insegnante </w:t>
      </w:r>
      <w:r w:rsidR="00506032">
        <w:rPr>
          <w:rFonts w:ascii="Calibri" w:hAnsi="Calibri" w:cs="Calibri"/>
          <w:sz w:val="22"/>
          <w:szCs w:val="22"/>
        </w:rPr>
        <w:t>coordinatore di classe</w:t>
      </w:r>
      <w:r>
        <w:rPr>
          <w:rFonts w:ascii="Calibri" w:hAnsi="Calibri" w:cs="Calibri"/>
          <w:sz w:val="22"/>
          <w:szCs w:val="22"/>
        </w:rPr>
        <w:t xml:space="preserve"> _________________________________</w:t>
      </w:r>
      <w:r w:rsidRPr="00FE3245">
        <w:rPr>
          <w:rFonts w:ascii="Calibri" w:hAnsi="Calibri" w:cs="Calibri"/>
          <w:sz w:val="22"/>
          <w:szCs w:val="22"/>
        </w:rPr>
        <w:t>fa rilevare che non è stato valutato l’alunno ___________________________ per i seguenti motivi_____________________________.</w:t>
      </w:r>
    </w:p>
    <w:p w:rsidR="00751EA3" w:rsidRPr="00DE5CF6" w:rsidRDefault="00751EA3" w:rsidP="00751EA3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color w:val="C00000"/>
          <w:sz w:val="22"/>
          <w:szCs w:val="22"/>
        </w:rPr>
      </w:pPr>
    </w:p>
    <w:p w:rsidR="00751EA3" w:rsidRDefault="00751EA3" w:rsidP="00751EA3">
      <w:pPr>
        <w:pStyle w:val="NormaleWeb"/>
        <w:spacing w:before="0" w:beforeAutospacing="0" w:after="0" w:afterAutospacing="0"/>
        <w:ind w:left="720"/>
        <w:jc w:val="both"/>
        <w:rPr>
          <w:rFonts w:ascii="Tw Cen MT Condensed Extra Bold" w:hAnsi="Tw Cen MT Condensed Extra Bold" w:cs="Calibri"/>
          <w:color w:val="00B050"/>
          <w:sz w:val="20"/>
          <w:szCs w:val="20"/>
        </w:rPr>
      </w:pPr>
      <w:r w:rsidRPr="004D2179">
        <w:rPr>
          <w:rFonts w:ascii="Tw Cen MT Condensed Extra Bold" w:hAnsi="Tw Cen MT Condensed Extra Bold" w:cs="Calibri"/>
          <w:color w:val="00B050"/>
          <w:sz w:val="20"/>
          <w:szCs w:val="20"/>
        </w:rPr>
        <w:t xml:space="preserve">B) (Casistiche riferite a situazioni particolari, ovviamente da valutare caso per caso) </w:t>
      </w:r>
    </w:p>
    <w:p w:rsidR="008B0136" w:rsidRPr="004D2179" w:rsidRDefault="008B0136" w:rsidP="00751EA3">
      <w:pPr>
        <w:pStyle w:val="NormaleWeb"/>
        <w:spacing w:before="0" w:beforeAutospacing="0" w:after="0" w:afterAutospacing="0"/>
        <w:ind w:left="720"/>
        <w:jc w:val="both"/>
        <w:rPr>
          <w:rFonts w:ascii="Tw Cen MT Condensed Extra Bold" w:hAnsi="Tw Cen MT Condensed Extra Bold" w:cs="Calibri"/>
          <w:color w:val="00B050"/>
          <w:sz w:val="20"/>
          <w:szCs w:val="20"/>
        </w:rPr>
      </w:pPr>
      <w:r>
        <w:rPr>
          <w:rFonts w:ascii="Tw Cen MT Condensed Extra Bold" w:hAnsi="Tw Cen MT Condensed Extra Bold" w:cs="Calibri"/>
          <w:color w:val="00B050"/>
          <w:sz w:val="20"/>
          <w:szCs w:val="20"/>
        </w:rPr>
        <w:t xml:space="preserve">In ottemperanza </w:t>
      </w:r>
    </w:p>
    <w:p w:rsidR="00751EA3" w:rsidRDefault="00751EA3" w:rsidP="00751EA3">
      <w:pPr>
        <w:rPr>
          <w:rFonts w:ascii="Calibri" w:hAnsi="Calibri" w:cs="Calibri"/>
          <w:sz w:val="22"/>
          <w:szCs w:val="22"/>
        </w:rPr>
      </w:pPr>
      <w:r w:rsidRPr="00DE5CF6">
        <w:rPr>
          <w:rFonts w:ascii="Calibri" w:hAnsi="Calibri" w:cs="Calibri"/>
          <w:sz w:val="22"/>
          <w:szCs w:val="22"/>
        </w:rPr>
        <w:t>Il Consiglio di classe</w:t>
      </w:r>
      <w:r>
        <w:rPr>
          <w:rFonts w:ascii="Calibri" w:hAnsi="Calibri" w:cs="Calibri"/>
          <w:sz w:val="22"/>
          <w:szCs w:val="22"/>
        </w:rPr>
        <w:t xml:space="preserve"> prende atto che gli alunni__________________________________________________ </w:t>
      </w:r>
    </w:p>
    <w:p w:rsidR="00751EA3" w:rsidRDefault="00751EA3" w:rsidP="00751E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</w:t>
      </w:r>
      <w:r w:rsidRPr="00DE5CF6">
        <w:rPr>
          <w:rFonts w:ascii="Calibri" w:hAnsi="Calibri" w:cs="Calibri"/>
          <w:sz w:val="22"/>
          <w:szCs w:val="22"/>
        </w:rPr>
        <w:t>hanno raggiunto la valutazione di sei decimi, rispettivamente, nelle discipline di 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</w:t>
      </w:r>
    </w:p>
    <w:p w:rsidR="00F63F18" w:rsidRDefault="00DE60D6" w:rsidP="00751E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L’art.3</w:t>
      </w:r>
      <w:r w:rsidR="00F63F18">
        <w:rPr>
          <w:rFonts w:ascii="Calibri" w:hAnsi="Calibri" w:cs="Calibri"/>
          <w:sz w:val="22"/>
          <w:szCs w:val="22"/>
        </w:rPr>
        <w:t xml:space="preserve"> dell’OM n. 11 del 16 maggio 2020 prevede l’ammissione alla classe successiva anche in presenza di insufficienze in una o più discipline ( tranne che nel passaggio alla prima classe della scuola secondaria di primo grado). In tal caso il Con</w:t>
      </w:r>
      <w:r w:rsidR="00895E7D">
        <w:rPr>
          <w:rFonts w:ascii="Calibri" w:hAnsi="Calibri" w:cs="Calibri"/>
          <w:sz w:val="22"/>
          <w:szCs w:val="22"/>
        </w:rPr>
        <w:t>siglio di Classe predispone un Piano di A</w:t>
      </w:r>
      <w:r w:rsidR="00F63F18">
        <w:rPr>
          <w:rFonts w:ascii="Calibri" w:hAnsi="Calibri" w:cs="Calibri"/>
          <w:sz w:val="22"/>
          <w:szCs w:val="22"/>
        </w:rPr>
        <w:t>ppr</w:t>
      </w:r>
      <w:r w:rsidR="00935753">
        <w:rPr>
          <w:rFonts w:ascii="Calibri" w:hAnsi="Calibri" w:cs="Calibri"/>
          <w:sz w:val="22"/>
          <w:szCs w:val="22"/>
        </w:rPr>
        <w:t>endiment</w:t>
      </w:r>
      <w:r w:rsidR="00895E7D">
        <w:rPr>
          <w:rFonts w:ascii="Calibri" w:hAnsi="Calibri" w:cs="Calibri"/>
          <w:sz w:val="22"/>
          <w:szCs w:val="22"/>
        </w:rPr>
        <w:t>o per ciascun alunno in cui vengono</w:t>
      </w:r>
      <w:r w:rsidR="00935753">
        <w:rPr>
          <w:rFonts w:ascii="Calibri" w:hAnsi="Calibri" w:cs="Calibri"/>
          <w:sz w:val="22"/>
          <w:szCs w:val="22"/>
        </w:rPr>
        <w:t xml:space="preserve"> </w:t>
      </w:r>
      <w:r w:rsidR="00F63F18">
        <w:rPr>
          <w:rFonts w:ascii="Calibri" w:hAnsi="Calibri" w:cs="Calibri"/>
          <w:sz w:val="22"/>
          <w:szCs w:val="22"/>
        </w:rPr>
        <w:t xml:space="preserve">indicati, per ciascuna disciplina, </w:t>
      </w:r>
      <w:r w:rsidR="00F63F18" w:rsidRPr="000D6B46">
        <w:rPr>
          <w:rFonts w:ascii="Calibri" w:hAnsi="Calibri" w:cs="Calibri"/>
          <w:b/>
          <w:sz w:val="22"/>
          <w:szCs w:val="22"/>
        </w:rPr>
        <w:t>gli obiettivi di apprendimento da conseguire</w:t>
      </w:r>
      <w:r w:rsidR="00F63F18">
        <w:rPr>
          <w:rFonts w:ascii="Calibri" w:hAnsi="Calibri" w:cs="Calibri"/>
          <w:sz w:val="22"/>
          <w:szCs w:val="22"/>
        </w:rPr>
        <w:t xml:space="preserve">, ai fini della proficua prosecuzione del processo di apprendimento nella classe successiva, nonché specifiche </w:t>
      </w:r>
      <w:r w:rsidR="00F63F18" w:rsidRPr="000D6B46">
        <w:rPr>
          <w:rFonts w:ascii="Calibri" w:hAnsi="Calibri" w:cs="Calibri"/>
          <w:b/>
          <w:sz w:val="22"/>
          <w:szCs w:val="22"/>
        </w:rPr>
        <w:t>strategie</w:t>
      </w:r>
      <w:r w:rsidR="00F63F18">
        <w:rPr>
          <w:rFonts w:ascii="Calibri" w:hAnsi="Calibri" w:cs="Calibri"/>
          <w:sz w:val="22"/>
          <w:szCs w:val="22"/>
        </w:rPr>
        <w:t xml:space="preserve"> </w:t>
      </w:r>
      <w:r w:rsidR="00F63F18" w:rsidRPr="000D6B46">
        <w:rPr>
          <w:rFonts w:ascii="Calibri" w:hAnsi="Calibri" w:cs="Calibri"/>
          <w:b/>
          <w:sz w:val="22"/>
          <w:szCs w:val="22"/>
        </w:rPr>
        <w:lastRenderedPageBreak/>
        <w:t>per il miglioramento dei livelli di apprendimento</w:t>
      </w:r>
      <w:r w:rsidR="00F63F18">
        <w:rPr>
          <w:rFonts w:ascii="Calibri" w:hAnsi="Calibri" w:cs="Calibri"/>
          <w:sz w:val="22"/>
          <w:szCs w:val="22"/>
        </w:rPr>
        <w:t>.</w:t>
      </w:r>
      <w:r w:rsidR="00990A4B">
        <w:rPr>
          <w:rFonts w:ascii="Calibri" w:hAnsi="Calibri" w:cs="Calibri"/>
          <w:sz w:val="22"/>
          <w:szCs w:val="22"/>
        </w:rPr>
        <w:t xml:space="preserve"> </w:t>
      </w:r>
      <w:r w:rsidR="00895E7D">
        <w:rPr>
          <w:rFonts w:ascii="Calibri" w:hAnsi="Calibri" w:cs="Calibri"/>
          <w:sz w:val="22"/>
          <w:szCs w:val="22"/>
        </w:rPr>
        <w:t>Il Piano di Apprendimento individualizzato  deve essere</w:t>
      </w:r>
      <w:r w:rsidR="00F63F18">
        <w:rPr>
          <w:rFonts w:ascii="Calibri" w:hAnsi="Calibri" w:cs="Calibri"/>
          <w:sz w:val="22"/>
          <w:szCs w:val="22"/>
        </w:rPr>
        <w:t xml:space="preserve"> allegato al</w:t>
      </w:r>
      <w:r w:rsidR="008F71D3">
        <w:rPr>
          <w:rFonts w:ascii="Calibri" w:hAnsi="Calibri" w:cs="Calibri"/>
          <w:sz w:val="22"/>
          <w:szCs w:val="22"/>
        </w:rPr>
        <w:t xml:space="preserve"> documento di valutazione finale</w:t>
      </w:r>
      <w:r w:rsidR="00F63F18">
        <w:rPr>
          <w:rFonts w:ascii="Calibri" w:hAnsi="Calibri" w:cs="Calibri"/>
          <w:sz w:val="22"/>
          <w:szCs w:val="22"/>
        </w:rPr>
        <w:t>.</w:t>
      </w:r>
      <w:r w:rsidR="00935753">
        <w:rPr>
          <w:rFonts w:ascii="Calibri" w:hAnsi="Calibri" w:cs="Calibri"/>
          <w:sz w:val="22"/>
          <w:szCs w:val="22"/>
        </w:rPr>
        <w:t xml:space="preserve"> </w:t>
      </w:r>
    </w:p>
    <w:p w:rsidR="00007A77" w:rsidRPr="00DE5CF6" w:rsidRDefault="00007A77" w:rsidP="00751EA3">
      <w:pPr>
        <w:jc w:val="both"/>
        <w:rPr>
          <w:rFonts w:ascii="Calibri" w:hAnsi="Calibri" w:cs="Calibri"/>
          <w:sz w:val="22"/>
          <w:szCs w:val="22"/>
        </w:rPr>
      </w:pPr>
    </w:p>
    <w:p w:rsidR="00751EA3" w:rsidRDefault="00751EA3" w:rsidP="00751EA3">
      <w:pPr>
        <w:rPr>
          <w:rFonts w:ascii="Calibri" w:hAnsi="Calibri" w:cs="Calibri"/>
          <w:sz w:val="22"/>
          <w:szCs w:val="22"/>
        </w:rPr>
      </w:pPr>
      <w:r w:rsidRPr="00DE5CF6">
        <w:rPr>
          <w:rFonts w:ascii="Calibri" w:hAnsi="Calibri" w:cs="Calibri"/>
          <w:sz w:val="22"/>
          <w:szCs w:val="22"/>
        </w:rPr>
        <w:t xml:space="preserve">Pertanto, il Dirigente scolastico chiede ai docenti di votare per l’ammissione o non ammissione alla </w:t>
      </w:r>
      <w:r>
        <w:rPr>
          <w:rFonts w:ascii="Calibri" w:hAnsi="Calibri" w:cs="Calibri"/>
          <w:sz w:val="22"/>
          <w:szCs w:val="22"/>
        </w:rPr>
        <w:t xml:space="preserve">classe successiva </w:t>
      </w:r>
      <w:r w:rsidRPr="00DE5CF6">
        <w:rPr>
          <w:rFonts w:ascii="Calibri" w:hAnsi="Calibri" w:cs="Calibri"/>
          <w:sz w:val="22"/>
          <w:szCs w:val="22"/>
        </w:rPr>
        <w:t>in r</w:t>
      </w:r>
      <w:r w:rsidR="00F63F18">
        <w:rPr>
          <w:rFonts w:ascii="Calibri" w:hAnsi="Calibri" w:cs="Calibri"/>
          <w:sz w:val="22"/>
          <w:szCs w:val="22"/>
        </w:rPr>
        <w:t>elazione ad ogni singolo alunno.</w:t>
      </w:r>
    </w:p>
    <w:p w:rsidR="00751EA3" w:rsidRDefault="00751EA3" w:rsidP="00751EA3">
      <w:pPr>
        <w:jc w:val="both"/>
        <w:rPr>
          <w:rFonts w:ascii="Calibri" w:hAnsi="Calibri" w:cs="Calibri"/>
          <w:sz w:val="22"/>
          <w:szCs w:val="22"/>
        </w:rPr>
      </w:pPr>
      <w:r w:rsidRPr="004C62C6">
        <w:rPr>
          <w:rFonts w:ascii="Calibri" w:hAnsi="Calibri" w:cs="Calibri"/>
          <w:sz w:val="22"/>
          <w:szCs w:val="22"/>
        </w:rPr>
        <w:t>Dalla votazione dei docenti, gli alunni sopra citati sono ammessi alla cl</w:t>
      </w:r>
      <w:r>
        <w:rPr>
          <w:rFonts w:ascii="Calibri" w:hAnsi="Calibri" w:cs="Calibri"/>
          <w:sz w:val="22"/>
          <w:szCs w:val="22"/>
        </w:rPr>
        <w:t>asse successiva</w:t>
      </w:r>
      <w:r w:rsidRPr="004C62C6">
        <w:rPr>
          <w:rFonts w:ascii="Calibri" w:hAnsi="Calibri" w:cs="Calibri"/>
          <w:sz w:val="22"/>
          <w:szCs w:val="22"/>
        </w:rPr>
        <w:t xml:space="preserve"> con voto di consiglio, ai sensi del D.P.R. 122/09</w:t>
      </w:r>
      <w:r>
        <w:rPr>
          <w:rFonts w:ascii="Calibri" w:hAnsi="Calibri" w:cs="Calibri"/>
          <w:sz w:val="22"/>
          <w:szCs w:val="22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</w:rPr>
        <w:t>DLgs</w:t>
      </w:r>
      <w:proofErr w:type="spellEnd"/>
      <w:r>
        <w:rPr>
          <w:rFonts w:ascii="Calibri" w:hAnsi="Calibri" w:cs="Calibri"/>
          <w:sz w:val="22"/>
          <w:szCs w:val="22"/>
        </w:rPr>
        <w:t xml:space="preserve"> 62/2017 esplicita</w:t>
      </w:r>
      <w:r w:rsidR="00DE60D6">
        <w:rPr>
          <w:rFonts w:ascii="Calibri" w:hAnsi="Calibri" w:cs="Calibri"/>
          <w:sz w:val="22"/>
          <w:szCs w:val="22"/>
        </w:rPr>
        <w:t>to nella CM 1865 del 10-10-2017 e nell’O.M. n.11 del 16 maggio 2020</w:t>
      </w:r>
      <w:r w:rsidR="000D6B46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considerati i Criteri di ammissione alla classe successiva definit</w:t>
      </w:r>
      <w:r w:rsidR="00281328">
        <w:rPr>
          <w:rFonts w:ascii="Calibri" w:hAnsi="Calibri" w:cs="Calibri"/>
          <w:sz w:val="22"/>
          <w:szCs w:val="22"/>
        </w:rPr>
        <w:t>i nel Collegio dei Docenti del 22-05-2020</w:t>
      </w:r>
      <w:r>
        <w:rPr>
          <w:rFonts w:ascii="Calibri" w:hAnsi="Calibri" w:cs="Calibri"/>
          <w:sz w:val="22"/>
          <w:szCs w:val="22"/>
        </w:rPr>
        <w:t xml:space="preserve">. </w:t>
      </w:r>
      <w:bookmarkStart w:id="0" w:name="_GoBack"/>
      <w:bookmarkEnd w:id="0"/>
      <w:r w:rsidR="00281328">
        <w:rPr>
          <w:rFonts w:ascii="Calibri" w:hAnsi="Calibri" w:cs="Calibri"/>
          <w:sz w:val="22"/>
          <w:szCs w:val="22"/>
        </w:rPr>
        <w:t xml:space="preserve">Inoltre, i docenti, in ottemperanza all’art. 6 dell’O.M. n. 11 del 16 maggio 2020 per ciascuna disciplina, predispongono il </w:t>
      </w:r>
      <w:r w:rsidR="00F84274">
        <w:rPr>
          <w:rFonts w:ascii="Calibri" w:hAnsi="Calibri" w:cs="Calibri"/>
          <w:b/>
          <w:sz w:val="22"/>
          <w:szCs w:val="22"/>
        </w:rPr>
        <w:t>Piano di Apprendimento I</w:t>
      </w:r>
      <w:r w:rsidR="00281328" w:rsidRPr="00F84274">
        <w:rPr>
          <w:rFonts w:ascii="Calibri" w:hAnsi="Calibri" w:cs="Calibri"/>
          <w:b/>
          <w:sz w:val="22"/>
          <w:szCs w:val="22"/>
        </w:rPr>
        <w:t>ndividualizzato</w:t>
      </w:r>
      <w:r w:rsidR="00DE60D6">
        <w:rPr>
          <w:rFonts w:ascii="Calibri" w:hAnsi="Calibri" w:cs="Calibri"/>
          <w:sz w:val="22"/>
          <w:szCs w:val="22"/>
        </w:rPr>
        <w:t xml:space="preserve"> </w:t>
      </w:r>
      <w:r w:rsidR="000D6B46">
        <w:rPr>
          <w:rFonts w:ascii="Calibri" w:hAnsi="Calibri" w:cs="Calibri"/>
          <w:sz w:val="22"/>
          <w:szCs w:val="22"/>
        </w:rPr>
        <w:t xml:space="preserve">di cui sopra </w:t>
      </w:r>
      <w:r w:rsidR="00DE60D6">
        <w:rPr>
          <w:rFonts w:ascii="Calibri" w:hAnsi="Calibri" w:cs="Calibri"/>
          <w:sz w:val="22"/>
          <w:szCs w:val="22"/>
        </w:rPr>
        <w:t>relativo, quindi, ai singoli allievi</w:t>
      </w:r>
      <w:r w:rsidR="003C0DC0">
        <w:rPr>
          <w:rFonts w:ascii="Calibri" w:hAnsi="Calibri" w:cs="Calibri"/>
          <w:sz w:val="22"/>
          <w:szCs w:val="22"/>
        </w:rPr>
        <w:t xml:space="preserve">. Il Consiglio di classe individua, altresì, le </w:t>
      </w:r>
      <w:r w:rsidR="003C0DC0" w:rsidRPr="000D6B46">
        <w:rPr>
          <w:rFonts w:ascii="Calibri" w:hAnsi="Calibri" w:cs="Calibri"/>
          <w:b/>
          <w:sz w:val="22"/>
          <w:szCs w:val="22"/>
        </w:rPr>
        <w:t>attività didattiche</w:t>
      </w:r>
      <w:r w:rsidR="003C0DC0">
        <w:rPr>
          <w:rFonts w:ascii="Calibri" w:hAnsi="Calibri" w:cs="Calibri"/>
          <w:sz w:val="22"/>
          <w:szCs w:val="22"/>
        </w:rPr>
        <w:t xml:space="preserve"> </w:t>
      </w:r>
      <w:r w:rsidR="003C0DC0" w:rsidRPr="000D6B46">
        <w:rPr>
          <w:rFonts w:ascii="Calibri" w:hAnsi="Calibri" w:cs="Calibri"/>
          <w:b/>
          <w:sz w:val="22"/>
          <w:szCs w:val="22"/>
        </w:rPr>
        <w:t>eventualmente non svolte rispetto alle progettazioni di inizio anno</w:t>
      </w:r>
      <w:r w:rsidR="003C0DC0">
        <w:rPr>
          <w:rFonts w:ascii="Calibri" w:hAnsi="Calibri" w:cs="Calibri"/>
          <w:sz w:val="22"/>
          <w:szCs w:val="22"/>
        </w:rPr>
        <w:t xml:space="preserve"> </w:t>
      </w:r>
      <w:r w:rsidR="003C0DC0" w:rsidRPr="000D6B46">
        <w:rPr>
          <w:rFonts w:ascii="Calibri" w:hAnsi="Calibri" w:cs="Calibri"/>
          <w:b/>
          <w:sz w:val="22"/>
          <w:szCs w:val="22"/>
        </w:rPr>
        <w:t>e i correlati obiettivi di apprendimento</w:t>
      </w:r>
      <w:r w:rsidR="003C0DC0">
        <w:rPr>
          <w:rFonts w:ascii="Calibri" w:hAnsi="Calibri" w:cs="Calibri"/>
          <w:sz w:val="22"/>
          <w:szCs w:val="22"/>
        </w:rPr>
        <w:t xml:space="preserve"> e li inseriscono in una nuova progettazione finalizzata</w:t>
      </w:r>
      <w:r w:rsidR="00DE60D6">
        <w:rPr>
          <w:rFonts w:ascii="Calibri" w:hAnsi="Calibri" w:cs="Calibri"/>
          <w:sz w:val="22"/>
          <w:szCs w:val="22"/>
        </w:rPr>
        <w:t xml:space="preserve"> alla definizione di un </w:t>
      </w:r>
      <w:r w:rsidR="00DE60D6" w:rsidRPr="00F84274">
        <w:rPr>
          <w:rFonts w:ascii="Calibri" w:hAnsi="Calibri" w:cs="Calibri"/>
          <w:b/>
          <w:sz w:val="22"/>
          <w:szCs w:val="22"/>
        </w:rPr>
        <w:t>P</w:t>
      </w:r>
      <w:r w:rsidR="00A938FD" w:rsidRPr="00F84274">
        <w:rPr>
          <w:rFonts w:ascii="Calibri" w:hAnsi="Calibri" w:cs="Calibri"/>
          <w:b/>
          <w:sz w:val="22"/>
          <w:szCs w:val="22"/>
        </w:rPr>
        <w:t xml:space="preserve">iano di </w:t>
      </w:r>
      <w:r w:rsidR="00DE60D6" w:rsidRPr="00F84274">
        <w:rPr>
          <w:rFonts w:ascii="Calibri" w:hAnsi="Calibri" w:cs="Calibri"/>
          <w:b/>
          <w:sz w:val="22"/>
          <w:szCs w:val="22"/>
        </w:rPr>
        <w:t xml:space="preserve"> Integrazione degli Apprendimenti</w:t>
      </w:r>
      <w:r w:rsidR="00A938FD">
        <w:rPr>
          <w:rFonts w:ascii="Calibri" w:hAnsi="Calibri" w:cs="Calibri"/>
          <w:sz w:val="22"/>
          <w:szCs w:val="22"/>
        </w:rPr>
        <w:t xml:space="preserve"> che costituirà la base per attività didattica ordinaria a partire dal 1 settembre 2020</w:t>
      </w:r>
      <w:r w:rsidR="001D1EDB">
        <w:rPr>
          <w:rFonts w:ascii="Calibri" w:hAnsi="Calibri" w:cs="Calibri"/>
          <w:sz w:val="22"/>
          <w:szCs w:val="22"/>
        </w:rPr>
        <w:t>. Sul sito istituzionale sono reperibili i format per stesura PAI e PIA</w:t>
      </w:r>
    </w:p>
    <w:p w:rsidR="000627D3" w:rsidRDefault="00751EA3" w:rsidP="00751EA3">
      <w:pPr>
        <w:jc w:val="both"/>
        <w:rPr>
          <w:rFonts w:ascii="Calibri" w:hAnsi="Calibri" w:cs="Calibri"/>
          <w:sz w:val="22"/>
          <w:szCs w:val="22"/>
        </w:rPr>
      </w:pPr>
      <w:r w:rsidRPr="004C62C6">
        <w:rPr>
          <w:rFonts w:ascii="Calibri" w:hAnsi="Calibri" w:cs="Calibri"/>
          <w:sz w:val="22"/>
          <w:szCs w:val="22"/>
        </w:rPr>
        <w:t>La scuola provvede a segnalare tempestivamente ed opportunamente alle famiglie i livelli di appren</w:t>
      </w:r>
      <w:r w:rsidR="000627D3">
        <w:rPr>
          <w:rFonts w:ascii="Calibri" w:hAnsi="Calibri" w:cs="Calibri"/>
          <w:sz w:val="22"/>
          <w:szCs w:val="22"/>
        </w:rPr>
        <w:t>dimento parzialmente raggiunti.</w:t>
      </w:r>
      <w:r w:rsidR="00281328">
        <w:rPr>
          <w:rFonts w:ascii="Calibri" w:hAnsi="Calibri" w:cs="Calibri"/>
          <w:sz w:val="22"/>
          <w:szCs w:val="22"/>
        </w:rPr>
        <w:t xml:space="preserve"> </w:t>
      </w:r>
    </w:p>
    <w:p w:rsidR="00751EA3" w:rsidRDefault="00751EA3" w:rsidP="00751EA3">
      <w:pPr>
        <w:jc w:val="both"/>
        <w:rPr>
          <w:rFonts w:ascii="Calibri" w:hAnsi="Calibri" w:cs="Calibri"/>
          <w:sz w:val="22"/>
          <w:szCs w:val="22"/>
        </w:rPr>
      </w:pPr>
      <w:r w:rsidRPr="004C62C6">
        <w:rPr>
          <w:rFonts w:ascii="Calibri" w:hAnsi="Calibri" w:cs="Calibri"/>
          <w:sz w:val="22"/>
          <w:szCs w:val="22"/>
        </w:rPr>
        <w:t xml:space="preserve">Dalla votazione dei docenti, gli alunni sopra citati non sono ammessi alla </w:t>
      </w:r>
      <w:r w:rsidR="000627D3">
        <w:rPr>
          <w:rFonts w:ascii="Calibri" w:hAnsi="Calibri" w:cs="Calibri"/>
          <w:sz w:val="22"/>
          <w:szCs w:val="22"/>
        </w:rPr>
        <w:t>classe successiva</w:t>
      </w:r>
      <w:r>
        <w:rPr>
          <w:rFonts w:ascii="Calibri" w:hAnsi="Calibri" w:cs="Calibri"/>
          <w:sz w:val="22"/>
          <w:szCs w:val="22"/>
        </w:rPr>
        <w:t>, per le seguenti motivazioni (</w:t>
      </w:r>
      <w:r w:rsidRPr="008F21D2">
        <w:rPr>
          <w:rFonts w:ascii="Tw Cen MT Condensed Extra Bold" w:hAnsi="Tw Cen MT Condensed Extra Bold" w:cs="Calibri"/>
          <w:color w:val="00B050"/>
          <w:sz w:val="22"/>
          <w:szCs w:val="22"/>
        </w:rPr>
        <w:t>fare riferimento al quadro normativo sopra riferito</w:t>
      </w:r>
      <w:r>
        <w:rPr>
          <w:rFonts w:ascii="Calibri" w:hAnsi="Calibri" w:cs="Calibri"/>
          <w:sz w:val="22"/>
          <w:szCs w:val="22"/>
        </w:rPr>
        <w:t>): __________________________________________________________________________</w:t>
      </w:r>
    </w:p>
    <w:p w:rsidR="00751EA3" w:rsidRPr="004C62C6" w:rsidRDefault="00751EA3" w:rsidP="00751EA3">
      <w:pPr>
        <w:jc w:val="both"/>
        <w:rPr>
          <w:rFonts w:ascii="Calibri" w:hAnsi="Calibri" w:cs="Calibri"/>
          <w:sz w:val="22"/>
          <w:szCs w:val="22"/>
        </w:rPr>
      </w:pPr>
      <w:r w:rsidRPr="004C62C6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___________________</w:t>
      </w:r>
      <w:r w:rsidRPr="004C62C6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</w:t>
      </w:r>
    </w:p>
    <w:p w:rsidR="00751EA3" w:rsidRPr="00DE5CF6" w:rsidRDefault="00751EA3" w:rsidP="00751EA3">
      <w:pPr>
        <w:ind w:left="720"/>
        <w:rPr>
          <w:rFonts w:ascii="Calibri" w:hAnsi="Calibri" w:cs="Calibri"/>
          <w:sz w:val="22"/>
          <w:szCs w:val="22"/>
        </w:rPr>
      </w:pPr>
    </w:p>
    <w:p w:rsidR="00751EA3" w:rsidRPr="003E1E0D" w:rsidRDefault="00751EA3" w:rsidP="00751EA3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Tw Cen MT Condensed Extra Bold" w:hAnsi="Tw Cen MT Condensed Extra Bold" w:cs="Calibri"/>
          <w:color w:val="00B050"/>
          <w:sz w:val="20"/>
          <w:szCs w:val="20"/>
        </w:rPr>
        <w:t>C</w:t>
      </w:r>
      <w:r w:rsidRPr="00C06D67">
        <w:rPr>
          <w:rFonts w:ascii="Tw Cen MT Condensed Extra Bold" w:hAnsi="Tw Cen MT Condensed Extra Bold" w:cs="Calibri"/>
          <w:color w:val="00B050"/>
          <w:sz w:val="20"/>
          <w:szCs w:val="20"/>
        </w:rPr>
        <w:t>) (Casistiche riferite a situazioni particolari, ovviamente da valutare caso per caso)</w:t>
      </w:r>
      <w:r w:rsidRPr="00C06D67">
        <w:rPr>
          <w:rFonts w:ascii="Calibri" w:hAnsi="Calibri" w:cs="Calibri"/>
          <w:sz w:val="20"/>
          <w:szCs w:val="20"/>
        </w:rPr>
        <w:t xml:space="preserve"> 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Consiglio di classe prende atto che gli alunni___________________________ hanno effettuato numerose (</w:t>
      </w:r>
      <w:r w:rsidRPr="00D26917">
        <w:rPr>
          <w:rFonts w:ascii="Tw Cen MT Condensed Extra Bold" w:hAnsi="Tw Cen MT Condensed Extra Bold" w:cs="Calibri"/>
          <w:color w:val="00B050"/>
          <w:sz w:val="22"/>
          <w:szCs w:val="22"/>
        </w:rPr>
        <w:t>specifica numero e percentuale</w:t>
      </w:r>
      <w:r>
        <w:rPr>
          <w:rFonts w:ascii="Tw Cen MT Condensed Extra Bold" w:hAnsi="Tw Cen MT Condensed Extra Bold" w:cs="Calibri"/>
          <w:color w:val="00B050"/>
          <w:sz w:val="22"/>
          <w:szCs w:val="22"/>
        </w:rPr>
        <w:t xml:space="preserve"> di assenze per ogni singolo</w:t>
      </w:r>
      <w:r w:rsidRPr="00D26917">
        <w:rPr>
          <w:rFonts w:ascii="Tw Cen MT Condensed Extra Bold" w:hAnsi="Tw Cen MT Condensed Extra Bold" w:cs="Calibri"/>
          <w:color w:val="00B050"/>
          <w:sz w:val="22"/>
          <w:szCs w:val="22"/>
        </w:rPr>
        <w:t xml:space="preserve"> caso</w:t>
      </w:r>
      <w:r>
        <w:rPr>
          <w:rFonts w:ascii="Calibri" w:hAnsi="Calibri" w:cs="Calibri"/>
          <w:sz w:val="22"/>
          <w:szCs w:val="22"/>
        </w:rPr>
        <w:t>) assenze dovute a ___________________________________________. Pertanto, ai sensi del DLgs 62/2017 esplicitato nella CM 1865 del 10-10-2017 (</w:t>
      </w:r>
      <w:r w:rsidRPr="00D26917">
        <w:rPr>
          <w:rFonts w:ascii="Tw Cen MT Condensed Extra Bold" w:hAnsi="Tw Cen MT Condensed Extra Bold" w:cs="Calibri"/>
          <w:color w:val="00B050"/>
          <w:sz w:val="22"/>
          <w:szCs w:val="22"/>
        </w:rPr>
        <w:t>decidere se promuovere o respingere l’allievo e dare opportuna motivazione alla decisione presa facendo riferime</w:t>
      </w:r>
      <w:r>
        <w:rPr>
          <w:rFonts w:ascii="Tw Cen MT Condensed Extra Bold" w:hAnsi="Tw Cen MT Condensed Extra Bold" w:cs="Calibri"/>
          <w:color w:val="00B050"/>
          <w:sz w:val="22"/>
          <w:szCs w:val="22"/>
        </w:rPr>
        <w:t>nto alla normativa con specifico</w:t>
      </w:r>
      <w:r w:rsidRPr="00D26917">
        <w:rPr>
          <w:rFonts w:ascii="Tw Cen MT Condensed Extra Bold" w:hAnsi="Tw Cen MT Condensed Extra Bold" w:cs="Calibri"/>
          <w:color w:val="00B050"/>
          <w:sz w:val="22"/>
          <w:szCs w:val="22"/>
        </w:rPr>
        <w:t xml:space="preserve"> richiamo della “Vali</w:t>
      </w:r>
      <w:r w:rsidR="00A75B66">
        <w:rPr>
          <w:rFonts w:ascii="Tw Cen MT Condensed Extra Bold" w:hAnsi="Tw Cen MT Condensed Extra Bold" w:cs="Calibri"/>
          <w:color w:val="00B050"/>
          <w:sz w:val="22"/>
          <w:szCs w:val="22"/>
        </w:rPr>
        <w:t>dità dell’anno scolastico</w:t>
      </w:r>
      <w:r>
        <w:rPr>
          <w:rFonts w:ascii="Tw Cen MT Condensed Extra Bold" w:hAnsi="Tw Cen MT Condensed Extra Bold" w:cs="Calibri"/>
          <w:color w:val="00B050"/>
          <w:sz w:val="22"/>
          <w:szCs w:val="22"/>
        </w:rPr>
        <w:t xml:space="preserve">”) </w:t>
      </w:r>
      <w:r w:rsidRPr="00751EA3">
        <w:rPr>
          <w:rFonts w:ascii="Calibri" w:hAnsi="Calibri" w:cs="Calibri"/>
          <w:sz w:val="22"/>
          <w:szCs w:val="22"/>
        </w:rPr>
        <w:t>si decide per</w:t>
      </w:r>
      <w:r>
        <w:rPr>
          <w:rFonts w:ascii="Tw Cen MT Condensed Extra Bold" w:hAnsi="Tw Cen MT Condensed Extra Bold" w:cs="Calibri"/>
          <w:color w:val="00B05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________________________________________________________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51EA3" w:rsidRPr="00DE5CF6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751EA3" w:rsidRPr="00FE3245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751EA3" w:rsidRPr="004D2179" w:rsidRDefault="00751EA3" w:rsidP="00751EA3">
      <w:pPr>
        <w:pStyle w:val="NormaleWeb"/>
        <w:spacing w:before="0" w:beforeAutospacing="0" w:after="0" w:afterAutospacing="0"/>
        <w:ind w:left="720"/>
        <w:jc w:val="both"/>
        <w:rPr>
          <w:rFonts w:ascii="Tw Cen MT Condensed Extra Bold" w:hAnsi="Tw Cen MT Condensed Extra Bold" w:cs="Calibri"/>
          <w:color w:val="00B050"/>
          <w:sz w:val="20"/>
          <w:szCs w:val="20"/>
        </w:rPr>
      </w:pPr>
      <w:r w:rsidRPr="004D2179">
        <w:rPr>
          <w:rFonts w:ascii="Tw Cen MT Condensed Extra Bold" w:hAnsi="Tw Cen MT Condensed Extra Bold" w:cs="Calibri"/>
          <w:color w:val="00B050"/>
          <w:sz w:val="20"/>
          <w:szCs w:val="20"/>
        </w:rPr>
        <w:t xml:space="preserve">D) (Casistiche riferite a situazioni particolari, ovviamente da valutare caso per caso) </w:t>
      </w:r>
    </w:p>
    <w:p w:rsidR="00751EA3" w:rsidRPr="00FE3245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3245">
        <w:rPr>
          <w:rFonts w:ascii="Calibri" w:hAnsi="Calibri" w:cs="Calibri"/>
          <w:sz w:val="22"/>
          <w:szCs w:val="22"/>
        </w:rPr>
        <w:t xml:space="preserve">Relativamente all’allievo diversamente abile___________________________________________________, </w:t>
      </w:r>
    </w:p>
    <w:p w:rsidR="00751EA3" w:rsidRPr="00FE3245" w:rsidRDefault="000627D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l’Ins.</w:t>
      </w:r>
      <w:r w:rsidR="00751EA3" w:rsidRPr="00FE3245">
        <w:rPr>
          <w:rFonts w:ascii="Calibri" w:hAnsi="Calibri" w:cs="Calibri"/>
          <w:sz w:val="22"/>
          <w:szCs w:val="22"/>
        </w:rPr>
        <w:t>______________________________________, sulla base del PEI predisposto, evidenzia che_______</w:t>
      </w:r>
    </w:p>
    <w:p w:rsidR="00751EA3" w:rsidRPr="00FE3245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3245"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_______________________________________________________________________________________</w:t>
      </w:r>
    </w:p>
    <w:p w:rsidR="00751EA3" w:rsidRPr="00FE3245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3245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51EA3" w:rsidRPr="00FE3245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751EA3" w:rsidRPr="00C06D67" w:rsidRDefault="00751EA3" w:rsidP="00751EA3">
      <w:pPr>
        <w:pStyle w:val="NormaleWeb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Tw Cen MT Condensed Extra Bold" w:hAnsi="Tw Cen MT Condensed Extra Bold" w:cs="Calibri"/>
          <w:color w:val="00B050"/>
          <w:sz w:val="20"/>
          <w:szCs w:val="20"/>
        </w:rPr>
        <w:t>E</w:t>
      </w:r>
      <w:r w:rsidRPr="00C06D67">
        <w:rPr>
          <w:rFonts w:ascii="Tw Cen MT Condensed Extra Bold" w:hAnsi="Tw Cen MT Condensed Extra Bold" w:cs="Calibri"/>
          <w:color w:val="00B050"/>
          <w:sz w:val="20"/>
          <w:szCs w:val="20"/>
        </w:rPr>
        <w:t>) (Casistiche riferite a situazioni particolari, ovviamente da valutare caso per caso)</w:t>
      </w:r>
      <w:r w:rsidRPr="00C06D67">
        <w:rPr>
          <w:rFonts w:ascii="Calibri" w:hAnsi="Calibri" w:cs="Calibri"/>
          <w:sz w:val="20"/>
          <w:szCs w:val="20"/>
        </w:rPr>
        <w:t xml:space="preserve"> 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quanto concerne l’andamento didattico-disciplinare degli allievi ____________________________ (alunni BES   o    alunni DSA), per i quali è stato predisposto il PDP </w:t>
      </w:r>
      <w:r w:rsidRPr="00991340">
        <w:rPr>
          <w:rFonts w:ascii="Calibri" w:hAnsi="Calibri" w:cs="Calibri"/>
          <w:color w:val="00B050"/>
          <w:sz w:val="22"/>
          <w:szCs w:val="22"/>
        </w:rPr>
        <w:t>(</w:t>
      </w:r>
      <w:r w:rsidRPr="00C06D67">
        <w:rPr>
          <w:rFonts w:ascii="Tw Cen MT Condensed Extra Bold" w:hAnsi="Tw Cen MT Condensed Extra Bold" w:cs="Calibri"/>
          <w:color w:val="00B050"/>
          <w:sz w:val="20"/>
          <w:szCs w:val="20"/>
        </w:rPr>
        <w:t>ovviamente solo se è stato predisposto un PDP, in caso contrario proseguire come di seguito</w:t>
      </w:r>
      <w:r w:rsidRPr="00C06D67">
        <w:rPr>
          <w:rFonts w:ascii="Calibri" w:hAnsi="Calibri" w:cs="Calibri"/>
          <w:color w:val="00B050"/>
        </w:rPr>
        <w:t>)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z w:val="22"/>
          <w:szCs w:val="22"/>
        </w:rPr>
        <w:t xml:space="preserve"> i docenti, nel corso del secondo quadrimestre, hanno realizzato</w:t>
      </w:r>
      <w:r w:rsidR="00470C38">
        <w:rPr>
          <w:rFonts w:ascii="Calibri" w:hAnsi="Calibri" w:cs="Calibri"/>
          <w:sz w:val="22"/>
          <w:szCs w:val="22"/>
        </w:rPr>
        <w:t xml:space="preserve">, grazie anche alla collaborazione dei genitori, </w:t>
      </w:r>
      <w:r>
        <w:rPr>
          <w:rFonts w:ascii="Calibri" w:hAnsi="Calibri" w:cs="Calibri"/>
          <w:sz w:val="22"/>
          <w:szCs w:val="22"/>
        </w:rPr>
        <w:t xml:space="preserve"> interventi educativi e didattici mirati ad una maggiore partecipazione e ad un migliora</w:t>
      </w:r>
      <w:r w:rsidR="00470C38">
        <w:rPr>
          <w:rFonts w:ascii="Calibri" w:hAnsi="Calibri" w:cs="Calibri"/>
          <w:sz w:val="22"/>
          <w:szCs w:val="22"/>
        </w:rPr>
        <w:t>mento del rendimento scolastico, nonostante le difficoltà scaturite dalla didattica a distanza.</w:t>
      </w:r>
      <w:r>
        <w:rPr>
          <w:rFonts w:ascii="Calibri" w:hAnsi="Calibri" w:cs="Calibri"/>
          <w:sz w:val="22"/>
          <w:szCs w:val="22"/>
        </w:rPr>
        <w:t xml:space="preserve"> Pertanto, ____________________________________________________________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751EA3" w:rsidRPr="00C06D67" w:rsidRDefault="00751EA3" w:rsidP="00751EA3">
      <w:pPr>
        <w:pStyle w:val="NormaleWeb"/>
        <w:spacing w:before="0" w:beforeAutospacing="0" w:after="0" w:afterAutospacing="0"/>
        <w:ind w:left="720"/>
        <w:jc w:val="both"/>
        <w:rPr>
          <w:rFonts w:ascii="Arial Rounded MT Bold" w:hAnsi="Arial Rounded MT Bold" w:cs="Calibri"/>
          <w:sz w:val="20"/>
          <w:szCs w:val="20"/>
        </w:rPr>
      </w:pPr>
      <w:r>
        <w:rPr>
          <w:rFonts w:ascii="Tw Cen MT Condensed Extra Bold" w:hAnsi="Tw Cen MT Condensed Extra Bold" w:cs="Calibri"/>
          <w:color w:val="00B050"/>
          <w:sz w:val="20"/>
          <w:szCs w:val="20"/>
        </w:rPr>
        <w:t>F</w:t>
      </w:r>
      <w:r w:rsidRPr="00C06D67">
        <w:rPr>
          <w:rFonts w:ascii="Tw Cen MT Condensed Extra Bold" w:hAnsi="Tw Cen MT Condensed Extra Bold" w:cs="Calibri"/>
          <w:color w:val="00B050"/>
          <w:sz w:val="20"/>
          <w:szCs w:val="20"/>
        </w:rPr>
        <w:t>) Eventuale altra casistica particolare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Tw Cen MT Condensed Extra Bold" w:hAnsi="Tw Cen MT Condensed Extra Bold" w:cs="Calibri"/>
          <w:sz w:val="26"/>
          <w:szCs w:val="26"/>
        </w:rPr>
      </w:pPr>
      <w:r>
        <w:rPr>
          <w:rFonts w:ascii="Tw Cen MT Condensed Extra Bold" w:hAnsi="Tw Cen MT Condensed Extra Bold" w:cs="Calibri"/>
          <w:sz w:val="26"/>
          <w:szCs w:val="26"/>
        </w:rPr>
        <w:t xml:space="preserve">_____________________________________________________________________ 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Tw Cen MT Condensed Extra Bold" w:hAnsi="Tw Cen MT Condensed Extra Bold" w:cs="Calibri"/>
          <w:sz w:val="26"/>
          <w:szCs w:val="26"/>
        </w:rPr>
      </w:pPr>
      <w:r>
        <w:rPr>
          <w:rFonts w:ascii="Tw Cen MT Condensed Extra Bold" w:hAnsi="Tw Cen MT Condensed Extra Bold" w:cs="Calibri"/>
          <w:sz w:val="26"/>
          <w:szCs w:val="26"/>
        </w:rPr>
        <w:t xml:space="preserve">_____________________________________________________________________ </w:t>
      </w:r>
    </w:p>
    <w:p w:rsidR="00751EA3" w:rsidRDefault="00751EA3" w:rsidP="00751EA3">
      <w:pPr>
        <w:pStyle w:val="NormaleWeb"/>
        <w:spacing w:before="0" w:beforeAutospacing="0" w:after="0" w:afterAutospacing="0"/>
        <w:jc w:val="both"/>
        <w:rPr>
          <w:rFonts w:ascii="Tw Cen MT Condensed Extra Bold" w:hAnsi="Tw Cen MT Condensed Extra Bold" w:cs="Calibri"/>
          <w:sz w:val="26"/>
          <w:szCs w:val="26"/>
        </w:rPr>
      </w:pPr>
      <w:r>
        <w:rPr>
          <w:rFonts w:ascii="Tw Cen MT Condensed Extra Bold" w:hAnsi="Tw Cen MT Condensed Extra Bold" w:cs="Calibri"/>
          <w:sz w:val="26"/>
          <w:szCs w:val="26"/>
        </w:rPr>
        <w:t>______________________________________________________________________</w:t>
      </w:r>
    </w:p>
    <w:p w:rsidR="00751EA3" w:rsidRDefault="00751EA3" w:rsidP="004D2179">
      <w:pPr>
        <w:jc w:val="both"/>
        <w:rPr>
          <w:rFonts w:ascii="Calibri" w:hAnsi="Calibri" w:cs="Calibri"/>
          <w:sz w:val="22"/>
          <w:szCs w:val="22"/>
        </w:rPr>
      </w:pPr>
    </w:p>
    <w:p w:rsidR="001C3EDC" w:rsidRDefault="001C3EDC" w:rsidP="00081F8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1C3EDC" w:rsidRPr="001C3EDC" w:rsidRDefault="001C3EDC" w:rsidP="001C3EDC">
      <w:pPr>
        <w:jc w:val="both"/>
        <w:rPr>
          <w:rFonts w:ascii="Calibri" w:hAnsi="Calibri" w:cs="Calibri"/>
        </w:rPr>
      </w:pPr>
      <w:r w:rsidRPr="001C3EDC">
        <w:rPr>
          <w:rFonts w:ascii="Calibri" w:hAnsi="Calibri" w:cs="Calibri"/>
          <w:b/>
          <w:color w:val="00B050"/>
        </w:rPr>
        <w:t>(Solo per le classi quinte)</w:t>
      </w:r>
      <w:r>
        <w:rPr>
          <w:rFonts w:ascii="Calibri" w:hAnsi="Calibri" w:cs="Calibri"/>
        </w:rPr>
        <w:t xml:space="preserve"> </w:t>
      </w:r>
      <w:r w:rsidRPr="001C3EDC">
        <w:rPr>
          <w:rFonts w:ascii="Calibri" w:hAnsi="Calibri" w:cs="Calibri"/>
        </w:rPr>
        <w:t xml:space="preserve">Il Consiglio di classe, infine,  compila il modello per la </w:t>
      </w:r>
      <w:r w:rsidRPr="001C3EDC">
        <w:rPr>
          <w:rFonts w:ascii="Calibri" w:hAnsi="Calibri" w:cs="Calibri"/>
          <w:b/>
        </w:rPr>
        <w:t>Certificazione delle competenze</w:t>
      </w:r>
      <w:r w:rsidRPr="001C3EDC">
        <w:rPr>
          <w:rFonts w:ascii="Calibri" w:hAnsi="Calibri" w:cs="Calibri"/>
        </w:rPr>
        <w:t xml:space="preserve"> acquisite al termine</w:t>
      </w:r>
      <w:r>
        <w:rPr>
          <w:rFonts w:ascii="Calibri" w:hAnsi="Calibri" w:cs="Calibri"/>
        </w:rPr>
        <w:t xml:space="preserve"> della classe quinta di scuola primaria</w:t>
      </w:r>
      <w:r w:rsidRPr="001C3EDC">
        <w:rPr>
          <w:rFonts w:ascii="Calibri" w:hAnsi="Calibri" w:cs="Calibri"/>
        </w:rPr>
        <w:t xml:space="preserve">, i cui princìpi generali fanno riferimento al profilo dello studente, alle competenze chiave individuate dall’UE, alla descrizione dei diversi livelli di acquisizione delle competenze. </w:t>
      </w:r>
    </w:p>
    <w:p w:rsidR="001C3EDC" w:rsidRDefault="001C3EDC" w:rsidP="00081F8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1C3EDC" w:rsidRDefault="001C3EDC" w:rsidP="00081F8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081F80" w:rsidRDefault="00081F80" w:rsidP="00081F8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 ore _________, </w:t>
      </w:r>
      <w:r w:rsidRPr="002D191A">
        <w:rPr>
          <w:rFonts w:ascii="Calibri" w:hAnsi="Calibri" w:cs="Calibri"/>
          <w:sz w:val="22"/>
          <w:szCs w:val="22"/>
        </w:rPr>
        <w:t>terminata la trattazione degli argomenti posti all'ordine del giorno</w:t>
      </w:r>
      <w:r>
        <w:rPr>
          <w:rFonts w:ascii="Calibri" w:hAnsi="Calibri" w:cs="Calibri"/>
          <w:sz w:val="22"/>
          <w:szCs w:val="22"/>
        </w:rPr>
        <w:t xml:space="preserve"> e completate le operazioni in piattaforma “ARGO”, il Presidente dichiara tolta</w:t>
      </w:r>
      <w:r w:rsidRPr="002D191A">
        <w:rPr>
          <w:rFonts w:ascii="Calibri" w:hAnsi="Calibri" w:cs="Calibri"/>
          <w:sz w:val="22"/>
          <w:szCs w:val="22"/>
        </w:rPr>
        <w:t xml:space="preserve"> la seduta. </w:t>
      </w:r>
    </w:p>
    <w:p w:rsidR="00081F80" w:rsidRPr="002D191A" w:rsidRDefault="00081F80" w:rsidP="00081F8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081F80" w:rsidRDefault="00081F80" w:rsidP="00081F8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allegano e sono parte integrante del presente verbale:</w:t>
      </w:r>
    </w:p>
    <w:p w:rsidR="00081F80" w:rsidRDefault="001D1EDB" w:rsidP="00E974E0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Copia tabellone con i </w:t>
      </w:r>
      <w:r w:rsidR="00081F80">
        <w:rPr>
          <w:rFonts w:ascii="Calibri" w:hAnsi="Calibri" w:cs="Calibri"/>
          <w:sz w:val="22"/>
          <w:szCs w:val="22"/>
        </w:rPr>
        <w:t xml:space="preserve"> voti numerici </w:t>
      </w:r>
      <w:r>
        <w:rPr>
          <w:rFonts w:ascii="Calibri" w:hAnsi="Calibri" w:cs="Calibri"/>
          <w:sz w:val="22"/>
          <w:szCs w:val="22"/>
        </w:rPr>
        <w:t xml:space="preserve"> </w:t>
      </w:r>
      <w:r w:rsidR="00081F80">
        <w:rPr>
          <w:rFonts w:ascii="Calibri" w:hAnsi="Calibri" w:cs="Calibri"/>
          <w:sz w:val="22"/>
          <w:szCs w:val="22"/>
        </w:rPr>
        <w:t>;</w:t>
      </w:r>
    </w:p>
    <w:p w:rsidR="00081F80" w:rsidRDefault="006D3FAC" w:rsidP="00E974E0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dei giudizi globali del 2</w:t>
      </w:r>
      <w:r w:rsidR="00081F80">
        <w:rPr>
          <w:rFonts w:ascii="Calibri" w:hAnsi="Calibri" w:cs="Calibri"/>
          <w:sz w:val="22"/>
          <w:szCs w:val="22"/>
        </w:rPr>
        <w:t>° quadrimestre di ogni alunno;</w:t>
      </w:r>
    </w:p>
    <w:p w:rsidR="00081F80" w:rsidRDefault="00081F80" w:rsidP="00081F80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</w:t>
      </w:r>
      <w:r w:rsidR="00E974E0">
        <w:rPr>
          <w:rFonts w:ascii="Calibri" w:hAnsi="Calibri" w:cs="Calibri"/>
          <w:sz w:val="22"/>
          <w:szCs w:val="22"/>
        </w:rPr>
        <w:t xml:space="preserve"> dei giudizi di c</w:t>
      </w:r>
      <w:r w:rsidR="000627D3">
        <w:rPr>
          <w:rFonts w:ascii="Calibri" w:hAnsi="Calibri" w:cs="Calibri"/>
          <w:sz w:val="22"/>
          <w:szCs w:val="22"/>
        </w:rPr>
        <w:t>omportamento;</w:t>
      </w:r>
    </w:p>
    <w:p w:rsidR="00333F0A" w:rsidRDefault="00333F0A" w:rsidP="00081F80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documento per la certificazione delle competenze</w:t>
      </w:r>
    </w:p>
    <w:p w:rsidR="000265A6" w:rsidRDefault="000265A6" w:rsidP="000265A6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Indicazione al Consiglio, da parte dei docenti che hanno svolto attività di ampliamento dell’offerta formativa relativa agli alunni.</w:t>
      </w:r>
    </w:p>
    <w:p w:rsidR="0029155E" w:rsidRPr="000265A6" w:rsidRDefault="0029155E" w:rsidP="000265A6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Eventuali nomine di sostituzione di docenti assenti</w:t>
      </w:r>
    </w:p>
    <w:p w:rsidR="000627D3" w:rsidRDefault="00470C38" w:rsidP="00081F80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F00822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P</w:t>
      </w:r>
      <w:r w:rsidR="008747FA">
        <w:rPr>
          <w:rFonts w:ascii="Calibri" w:hAnsi="Calibri" w:cs="Calibri"/>
          <w:sz w:val="22"/>
          <w:szCs w:val="22"/>
        </w:rPr>
        <w:t>iani di apprendimento</w:t>
      </w:r>
      <w:r w:rsidR="00F842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individualizzati per ciascuna disciplina</w:t>
      </w:r>
      <w:r w:rsidR="00F00822">
        <w:rPr>
          <w:rFonts w:ascii="Calibri" w:hAnsi="Calibri" w:cs="Calibri"/>
          <w:sz w:val="22"/>
          <w:szCs w:val="22"/>
        </w:rPr>
        <w:t xml:space="preserve"> e per ciascun alunno con carenze (PAI) – da allegare al documento di valutazione finale</w:t>
      </w:r>
    </w:p>
    <w:p w:rsidR="00470C38" w:rsidRPr="000627D3" w:rsidRDefault="008747FA" w:rsidP="00081F80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Copia del Piano di </w:t>
      </w:r>
      <w:r w:rsidR="00F84274">
        <w:rPr>
          <w:rFonts w:ascii="Calibri" w:hAnsi="Calibri" w:cs="Calibri"/>
          <w:sz w:val="22"/>
          <w:szCs w:val="22"/>
        </w:rPr>
        <w:t>Integrazione degli apprendimenti</w:t>
      </w:r>
      <w:r w:rsidR="00F00822">
        <w:rPr>
          <w:rFonts w:ascii="Calibri" w:hAnsi="Calibri" w:cs="Calibri"/>
          <w:sz w:val="22"/>
          <w:szCs w:val="22"/>
        </w:rPr>
        <w:t xml:space="preserve">  (PIA)</w:t>
      </w:r>
    </w:p>
    <w:p w:rsidR="0029155E" w:rsidRDefault="0029155E" w:rsidP="00081F80">
      <w:pPr>
        <w:jc w:val="both"/>
        <w:rPr>
          <w:rFonts w:ascii="Calibri" w:hAnsi="Calibri" w:cs="Calibri"/>
          <w:sz w:val="22"/>
          <w:szCs w:val="22"/>
        </w:rPr>
      </w:pPr>
    </w:p>
    <w:p w:rsidR="000627D3" w:rsidRPr="0029155E" w:rsidRDefault="0029155E" w:rsidP="00081F8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SI PREGA DI CANCELLARE L</w:t>
      </w:r>
      <w:r w:rsidRPr="0029155E">
        <w:rPr>
          <w:rFonts w:ascii="Calibri" w:hAnsi="Calibri" w:cs="Calibri"/>
          <w:b/>
          <w:sz w:val="22"/>
          <w:szCs w:val="22"/>
        </w:rPr>
        <w:t>E VOCI CHE NON INTERESSANO</w:t>
      </w:r>
    </w:p>
    <w:p w:rsidR="00081F80" w:rsidRDefault="00081F80" w:rsidP="00081F8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segretario verbalizzante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Il Presidente del CdC</w:t>
      </w:r>
    </w:p>
    <w:p w:rsidR="00081F80" w:rsidRDefault="00081F80" w:rsidP="00081F80">
      <w:pPr>
        <w:jc w:val="both"/>
        <w:rPr>
          <w:rFonts w:ascii="Calibri" w:hAnsi="Calibri" w:cs="Calibri"/>
          <w:sz w:val="22"/>
          <w:szCs w:val="22"/>
        </w:rPr>
      </w:pPr>
    </w:p>
    <w:p w:rsidR="0027687D" w:rsidRPr="00751EA3" w:rsidRDefault="00081F80" w:rsidP="00A91B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</w:t>
      </w:r>
    </w:p>
    <w:sectPr w:rsidR="0027687D" w:rsidRPr="00751EA3" w:rsidSect="003A034D">
      <w:pgSz w:w="11906" w:h="16838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CCB"/>
    <w:multiLevelType w:val="hybridMultilevel"/>
    <w:tmpl w:val="A3B0FE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6999"/>
    <w:multiLevelType w:val="hybridMultilevel"/>
    <w:tmpl w:val="57C0B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F1556"/>
    <w:multiLevelType w:val="hybridMultilevel"/>
    <w:tmpl w:val="4F0E32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0319A"/>
    <w:multiLevelType w:val="multilevel"/>
    <w:tmpl w:val="50DA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C1BC9"/>
    <w:multiLevelType w:val="hybridMultilevel"/>
    <w:tmpl w:val="39AA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F27C1"/>
    <w:multiLevelType w:val="hybridMultilevel"/>
    <w:tmpl w:val="09E867DA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9534A6D"/>
    <w:multiLevelType w:val="hybridMultilevel"/>
    <w:tmpl w:val="0CF8C5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812AD9"/>
    <w:multiLevelType w:val="hybridMultilevel"/>
    <w:tmpl w:val="5614AC16"/>
    <w:lvl w:ilvl="0" w:tplc="F27AB1C4">
      <w:numFmt w:val="bullet"/>
      <w:lvlText w:val="-"/>
      <w:lvlJc w:val="left"/>
      <w:pPr>
        <w:ind w:left="525" w:hanging="360"/>
      </w:pPr>
      <w:rPr>
        <w:rFonts w:ascii="Verdana" w:eastAsia="Calibri" w:hAnsi="Verdana" w:cs="Times New Roman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>
    <w:nsid w:val="1F873A04"/>
    <w:multiLevelType w:val="hybridMultilevel"/>
    <w:tmpl w:val="EB000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402B4"/>
    <w:multiLevelType w:val="hybridMultilevel"/>
    <w:tmpl w:val="BBE24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71B1B"/>
    <w:multiLevelType w:val="multilevel"/>
    <w:tmpl w:val="2B80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2E749B"/>
    <w:multiLevelType w:val="hybridMultilevel"/>
    <w:tmpl w:val="71FC4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D7894"/>
    <w:multiLevelType w:val="hybridMultilevel"/>
    <w:tmpl w:val="548AC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50DA6"/>
    <w:multiLevelType w:val="hybridMultilevel"/>
    <w:tmpl w:val="894A6E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787539"/>
    <w:multiLevelType w:val="hybridMultilevel"/>
    <w:tmpl w:val="A148CB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6E23E4"/>
    <w:multiLevelType w:val="hybridMultilevel"/>
    <w:tmpl w:val="44CE04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8B1054"/>
    <w:multiLevelType w:val="hybridMultilevel"/>
    <w:tmpl w:val="303852E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2A040B"/>
    <w:multiLevelType w:val="hybridMultilevel"/>
    <w:tmpl w:val="7EFAAA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37258"/>
    <w:multiLevelType w:val="hybridMultilevel"/>
    <w:tmpl w:val="395E3A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E1502"/>
    <w:multiLevelType w:val="multilevel"/>
    <w:tmpl w:val="9236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31DE7"/>
    <w:multiLevelType w:val="hybridMultilevel"/>
    <w:tmpl w:val="2B782384"/>
    <w:lvl w:ilvl="0" w:tplc="2C200B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34FE9"/>
    <w:multiLevelType w:val="hybridMultilevel"/>
    <w:tmpl w:val="D2B88460"/>
    <w:lvl w:ilvl="0" w:tplc="FC3AE7D8">
      <w:numFmt w:val="bullet"/>
      <w:lvlText w:val="-"/>
      <w:lvlJc w:val="left"/>
      <w:pPr>
        <w:ind w:left="720" w:hanging="360"/>
      </w:pPr>
      <w:rPr>
        <w:rFonts w:ascii="Tw Cen MT Condensed Extra Bold" w:eastAsia="Times New Roman" w:hAnsi="Tw Cen MT Condensed Extra Bold" w:cs="Calibri" w:hint="default"/>
        <w:color w:val="00B05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85314"/>
    <w:multiLevelType w:val="hybridMultilevel"/>
    <w:tmpl w:val="5E64A3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D33A1"/>
    <w:multiLevelType w:val="hybridMultilevel"/>
    <w:tmpl w:val="F09E81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B198F"/>
    <w:multiLevelType w:val="hybridMultilevel"/>
    <w:tmpl w:val="CABAFF86"/>
    <w:lvl w:ilvl="0" w:tplc="861078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7424E"/>
    <w:multiLevelType w:val="hybridMultilevel"/>
    <w:tmpl w:val="DDB27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B40F48"/>
    <w:multiLevelType w:val="hybridMultilevel"/>
    <w:tmpl w:val="03F4E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67CF9"/>
    <w:multiLevelType w:val="hybridMultilevel"/>
    <w:tmpl w:val="F6244CBA"/>
    <w:lvl w:ilvl="0" w:tplc="45F2A4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4"/>
  </w:num>
  <w:num w:numId="4">
    <w:abstractNumId w:val="15"/>
  </w:num>
  <w:num w:numId="5">
    <w:abstractNumId w:val="3"/>
  </w:num>
  <w:num w:numId="6">
    <w:abstractNumId w:val="6"/>
  </w:num>
  <w:num w:numId="7">
    <w:abstractNumId w:val="10"/>
  </w:num>
  <w:num w:numId="8">
    <w:abstractNumId w:val="19"/>
  </w:num>
  <w:num w:numId="9">
    <w:abstractNumId w:val="22"/>
  </w:num>
  <w:num w:numId="10">
    <w:abstractNumId w:val="16"/>
  </w:num>
  <w:num w:numId="11">
    <w:abstractNumId w:val="25"/>
  </w:num>
  <w:num w:numId="12">
    <w:abstractNumId w:val="7"/>
  </w:num>
  <w:num w:numId="13">
    <w:abstractNumId w:val="11"/>
  </w:num>
  <w:num w:numId="14">
    <w:abstractNumId w:val="17"/>
  </w:num>
  <w:num w:numId="15">
    <w:abstractNumId w:val="18"/>
  </w:num>
  <w:num w:numId="16">
    <w:abstractNumId w:val="19"/>
  </w:num>
  <w:num w:numId="17">
    <w:abstractNumId w:val="21"/>
  </w:num>
  <w:num w:numId="18">
    <w:abstractNumId w:val="1"/>
  </w:num>
  <w:num w:numId="19">
    <w:abstractNumId w:val="23"/>
  </w:num>
  <w:num w:numId="20">
    <w:abstractNumId w:val="2"/>
  </w:num>
  <w:num w:numId="21">
    <w:abstractNumId w:val="26"/>
  </w:num>
  <w:num w:numId="22">
    <w:abstractNumId w:val="5"/>
  </w:num>
  <w:num w:numId="23">
    <w:abstractNumId w:val="9"/>
  </w:num>
  <w:num w:numId="24">
    <w:abstractNumId w:val="20"/>
  </w:num>
  <w:num w:numId="25">
    <w:abstractNumId w:val="4"/>
  </w:num>
  <w:num w:numId="26">
    <w:abstractNumId w:val="0"/>
  </w:num>
  <w:num w:numId="27">
    <w:abstractNumId w:val="12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D8"/>
    <w:rsid w:val="000070CC"/>
    <w:rsid w:val="000073A4"/>
    <w:rsid w:val="00007A77"/>
    <w:rsid w:val="000102EA"/>
    <w:rsid w:val="00015A59"/>
    <w:rsid w:val="000265A6"/>
    <w:rsid w:val="00033F69"/>
    <w:rsid w:val="0005055D"/>
    <w:rsid w:val="000627D3"/>
    <w:rsid w:val="000708EC"/>
    <w:rsid w:val="000769D5"/>
    <w:rsid w:val="00081F80"/>
    <w:rsid w:val="00092439"/>
    <w:rsid w:val="0009391C"/>
    <w:rsid w:val="000A2499"/>
    <w:rsid w:val="000A6C4F"/>
    <w:rsid w:val="000B4C50"/>
    <w:rsid w:val="000B4F4C"/>
    <w:rsid w:val="000D6B46"/>
    <w:rsid w:val="00155625"/>
    <w:rsid w:val="00156012"/>
    <w:rsid w:val="0015705A"/>
    <w:rsid w:val="00163477"/>
    <w:rsid w:val="00172695"/>
    <w:rsid w:val="001B2E62"/>
    <w:rsid w:val="001C3EDC"/>
    <w:rsid w:val="001D1EDB"/>
    <w:rsid w:val="001D2477"/>
    <w:rsid w:val="00205072"/>
    <w:rsid w:val="00211FAA"/>
    <w:rsid w:val="00233E94"/>
    <w:rsid w:val="00255756"/>
    <w:rsid w:val="002570EC"/>
    <w:rsid w:val="0027490D"/>
    <w:rsid w:val="00274D77"/>
    <w:rsid w:val="0027687D"/>
    <w:rsid w:val="00281328"/>
    <w:rsid w:val="0029155E"/>
    <w:rsid w:val="00291E15"/>
    <w:rsid w:val="002A453E"/>
    <w:rsid w:val="002E3FB1"/>
    <w:rsid w:val="002F29D4"/>
    <w:rsid w:val="002F73AC"/>
    <w:rsid w:val="00304E3C"/>
    <w:rsid w:val="0031635C"/>
    <w:rsid w:val="00320AE7"/>
    <w:rsid w:val="00333F0A"/>
    <w:rsid w:val="003467CF"/>
    <w:rsid w:val="003A034D"/>
    <w:rsid w:val="003A5454"/>
    <w:rsid w:val="003B3446"/>
    <w:rsid w:val="003C0DC0"/>
    <w:rsid w:val="003D2FD1"/>
    <w:rsid w:val="003D3B12"/>
    <w:rsid w:val="003E1E0D"/>
    <w:rsid w:val="003E20F1"/>
    <w:rsid w:val="0040374C"/>
    <w:rsid w:val="004346BF"/>
    <w:rsid w:val="00445664"/>
    <w:rsid w:val="004632A4"/>
    <w:rsid w:val="004662A3"/>
    <w:rsid w:val="00470C38"/>
    <w:rsid w:val="004901B7"/>
    <w:rsid w:val="004C62C6"/>
    <w:rsid w:val="004D2179"/>
    <w:rsid w:val="004F3F37"/>
    <w:rsid w:val="004F67F7"/>
    <w:rsid w:val="005019CE"/>
    <w:rsid w:val="00506032"/>
    <w:rsid w:val="005204B8"/>
    <w:rsid w:val="00521F72"/>
    <w:rsid w:val="00522CDE"/>
    <w:rsid w:val="00530814"/>
    <w:rsid w:val="00534B45"/>
    <w:rsid w:val="00541DF0"/>
    <w:rsid w:val="0056767B"/>
    <w:rsid w:val="00576B2F"/>
    <w:rsid w:val="005D5655"/>
    <w:rsid w:val="005E0CB9"/>
    <w:rsid w:val="005E1234"/>
    <w:rsid w:val="005F6A22"/>
    <w:rsid w:val="00631CFC"/>
    <w:rsid w:val="00661351"/>
    <w:rsid w:val="006D3FAC"/>
    <w:rsid w:val="006E092A"/>
    <w:rsid w:val="006E7B16"/>
    <w:rsid w:val="006F4E6E"/>
    <w:rsid w:val="00703F6C"/>
    <w:rsid w:val="00712CAB"/>
    <w:rsid w:val="00713424"/>
    <w:rsid w:val="00732DC1"/>
    <w:rsid w:val="007354A4"/>
    <w:rsid w:val="00751EA3"/>
    <w:rsid w:val="007528C6"/>
    <w:rsid w:val="00760DB7"/>
    <w:rsid w:val="007759C8"/>
    <w:rsid w:val="007904C6"/>
    <w:rsid w:val="007A0120"/>
    <w:rsid w:val="007A1F5F"/>
    <w:rsid w:val="007A737A"/>
    <w:rsid w:val="007B1BF0"/>
    <w:rsid w:val="007C0548"/>
    <w:rsid w:val="007C4F30"/>
    <w:rsid w:val="007D5398"/>
    <w:rsid w:val="007E3CB4"/>
    <w:rsid w:val="00803A60"/>
    <w:rsid w:val="00816788"/>
    <w:rsid w:val="0082025B"/>
    <w:rsid w:val="00833A2F"/>
    <w:rsid w:val="008371A8"/>
    <w:rsid w:val="00847FD4"/>
    <w:rsid w:val="008747FA"/>
    <w:rsid w:val="00887FF6"/>
    <w:rsid w:val="00895E7D"/>
    <w:rsid w:val="008B0136"/>
    <w:rsid w:val="008C1AE2"/>
    <w:rsid w:val="008E47FF"/>
    <w:rsid w:val="008E707E"/>
    <w:rsid w:val="008F21D2"/>
    <w:rsid w:val="008F71D3"/>
    <w:rsid w:val="008F7E4D"/>
    <w:rsid w:val="009020B5"/>
    <w:rsid w:val="009059C7"/>
    <w:rsid w:val="00915BEE"/>
    <w:rsid w:val="00935753"/>
    <w:rsid w:val="00950211"/>
    <w:rsid w:val="00990A4B"/>
    <w:rsid w:val="00991340"/>
    <w:rsid w:val="009D1B05"/>
    <w:rsid w:val="009D6ADF"/>
    <w:rsid w:val="009D6B75"/>
    <w:rsid w:val="009F0A9A"/>
    <w:rsid w:val="00A022C8"/>
    <w:rsid w:val="00A75B66"/>
    <w:rsid w:val="00A779B0"/>
    <w:rsid w:val="00A825A6"/>
    <w:rsid w:val="00A86948"/>
    <w:rsid w:val="00A86AA8"/>
    <w:rsid w:val="00A91BA7"/>
    <w:rsid w:val="00A938FD"/>
    <w:rsid w:val="00A94FD3"/>
    <w:rsid w:val="00AA2225"/>
    <w:rsid w:val="00AA2901"/>
    <w:rsid w:val="00AC4473"/>
    <w:rsid w:val="00B1692F"/>
    <w:rsid w:val="00B233BC"/>
    <w:rsid w:val="00B47218"/>
    <w:rsid w:val="00B52B33"/>
    <w:rsid w:val="00B65055"/>
    <w:rsid w:val="00B75839"/>
    <w:rsid w:val="00B97FEE"/>
    <w:rsid w:val="00BA035F"/>
    <w:rsid w:val="00BA7013"/>
    <w:rsid w:val="00BB285A"/>
    <w:rsid w:val="00BC5FE7"/>
    <w:rsid w:val="00BF4C98"/>
    <w:rsid w:val="00BF4D06"/>
    <w:rsid w:val="00C06D67"/>
    <w:rsid w:val="00C1537F"/>
    <w:rsid w:val="00C2507E"/>
    <w:rsid w:val="00C31B9F"/>
    <w:rsid w:val="00C550EA"/>
    <w:rsid w:val="00C8053F"/>
    <w:rsid w:val="00C81667"/>
    <w:rsid w:val="00C90114"/>
    <w:rsid w:val="00CF0FFF"/>
    <w:rsid w:val="00D01506"/>
    <w:rsid w:val="00D070BA"/>
    <w:rsid w:val="00D16EC7"/>
    <w:rsid w:val="00D26917"/>
    <w:rsid w:val="00D378B5"/>
    <w:rsid w:val="00D55761"/>
    <w:rsid w:val="00D62FC9"/>
    <w:rsid w:val="00D644FD"/>
    <w:rsid w:val="00D82B3E"/>
    <w:rsid w:val="00D90561"/>
    <w:rsid w:val="00D9126E"/>
    <w:rsid w:val="00DD39EE"/>
    <w:rsid w:val="00DD6884"/>
    <w:rsid w:val="00DE2421"/>
    <w:rsid w:val="00DE4C2F"/>
    <w:rsid w:val="00DE5CF6"/>
    <w:rsid w:val="00DE60D6"/>
    <w:rsid w:val="00DF1FDD"/>
    <w:rsid w:val="00DF50FF"/>
    <w:rsid w:val="00E13CC3"/>
    <w:rsid w:val="00E27053"/>
    <w:rsid w:val="00E27706"/>
    <w:rsid w:val="00E60555"/>
    <w:rsid w:val="00E70F44"/>
    <w:rsid w:val="00E82ED5"/>
    <w:rsid w:val="00E974E0"/>
    <w:rsid w:val="00EA3A21"/>
    <w:rsid w:val="00EB2B88"/>
    <w:rsid w:val="00EC6666"/>
    <w:rsid w:val="00ED5DA2"/>
    <w:rsid w:val="00EE21C4"/>
    <w:rsid w:val="00F00822"/>
    <w:rsid w:val="00F32653"/>
    <w:rsid w:val="00F63F18"/>
    <w:rsid w:val="00F71672"/>
    <w:rsid w:val="00F73FD8"/>
    <w:rsid w:val="00F84274"/>
    <w:rsid w:val="00FB20C5"/>
    <w:rsid w:val="00FD097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73FD8"/>
    <w:pPr>
      <w:keepNext/>
      <w:ind w:left="72"/>
      <w:jc w:val="center"/>
      <w:outlineLvl w:val="0"/>
    </w:pPr>
    <w:rPr>
      <w:rFonts w:ascii="Arial" w:hAnsi="Arial" w:cs="Arial"/>
      <w:b/>
      <w:bCs/>
      <w:sz w:val="20"/>
      <w:szCs w:val="18"/>
    </w:rPr>
  </w:style>
  <w:style w:type="paragraph" w:styleId="Titolo2">
    <w:name w:val="heading 2"/>
    <w:basedOn w:val="Normale"/>
    <w:next w:val="Normale"/>
    <w:qFormat/>
    <w:rsid w:val="00F73FD8"/>
    <w:pPr>
      <w:keepNext/>
      <w:ind w:left="72"/>
      <w:jc w:val="center"/>
      <w:outlineLvl w:val="1"/>
    </w:pPr>
    <w:rPr>
      <w:rFonts w:ascii="Arial" w:hAnsi="Arial" w:cs="Arial"/>
      <w:b/>
      <w:bCs/>
      <w:color w:val="666699"/>
      <w:sz w:val="22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eastAsia="en-US"/>
    </w:rPr>
  </w:style>
  <w:style w:type="paragraph" w:customStyle="1" w:styleId="Mittente">
    <w:name w:val="Mittente"/>
    <w:basedOn w:val="Normale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character" w:styleId="Collegamentoipertestuale">
    <w:name w:val="Hyperlink"/>
    <w:rPr>
      <w:color w:val="0000FF"/>
      <w:u w:val="single"/>
      <w:lang w:val="it-IT" w:bidi="ar-SA"/>
    </w:rPr>
  </w:style>
  <w:style w:type="paragraph" w:customStyle="1" w:styleId="Titolofrontespizio">
    <w:name w:val="Titolo frontespizio"/>
    <w:basedOn w:val="Normale"/>
    <w:next w:val="Normale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hAnsi="Arial Black"/>
      <w:b/>
      <w:spacing w:val="-48"/>
      <w:kern w:val="28"/>
      <w:sz w:val="64"/>
      <w:szCs w:val="20"/>
      <w:lang w:eastAsia="en-US"/>
    </w:rPr>
  </w:style>
  <w:style w:type="paragraph" w:styleId="Corpotesto">
    <w:name w:val="Body Text"/>
    <w:basedOn w:val="Normale"/>
    <w:pPr>
      <w:jc w:val="center"/>
    </w:pPr>
    <w:rPr>
      <w:rFonts w:ascii="Arial" w:hAnsi="Arial" w:cs="Arial"/>
      <w:color w:val="333333"/>
    </w:rPr>
  </w:style>
  <w:style w:type="paragraph" w:styleId="Corpodeltesto2">
    <w:name w:val="Body Text 2"/>
    <w:basedOn w:val="Normale"/>
    <w:pPr>
      <w:jc w:val="center"/>
    </w:pPr>
    <w:rPr>
      <w:rFonts w:ascii="Tahoma" w:hAnsi="Tahoma" w:cs="Tahoma"/>
      <w:sz w:val="52"/>
    </w:rPr>
  </w:style>
  <w:style w:type="paragraph" w:styleId="Corpodeltesto3">
    <w:name w:val="Body Text 3"/>
    <w:basedOn w:val="Normale"/>
    <w:rPr>
      <w:b/>
      <w:bCs/>
      <w:sz w:val="40"/>
    </w:rPr>
  </w:style>
  <w:style w:type="table" w:styleId="Grigliatabella">
    <w:name w:val="Table Grid"/>
    <w:basedOn w:val="Tabellanormale"/>
    <w:rsid w:val="00F73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rsid w:val="00F73FD8"/>
    <w:pPr>
      <w:spacing w:after="120" w:line="480" w:lineRule="auto"/>
      <w:ind w:left="283"/>
    </w:pPr>
  </w:style>
  <w:style w:type="paragraph" w:styleId="Pidipagina">
    <w:name w:val="footer"/>
    <w:basedOn w:val="Normale"/>
    <w:rsid w:val="00F73FD8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F73FD8"/>
    <w:rPr>
      <w:b/>
      <w:bCs/>
    </w:rPr>
  </w:style>
  <w:style w:type="paragraph" w:styleId="Intestazione">
    <w:name w:val="header"/>
    <w:basedOn w:val="Normale"/>
    <w:rsid w:val="00F73FD8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yle20">
    <w:name w:val="style20"/>
    <w:basedOn w:val="Normale"/>
    <w:rsid w:val="00803A60"/>
    <w:pPr>
      <w:spacing w:before="100" w:beforeAutospacing="1" w:after="100" w:afterAutospacing="1"/>
      <w:jc w:val="center"/>
    </w:pPr>
    <w:rPr>
      <w:rFonts w:ascii="Verdana" w:hAnsi="Verdana"/>
      <w:color w:val="0000FF"/>
    </w:rPr>
  </w:style>
  <w:style w:type="paragraph" w:customStyle="1" w:styleId="style22">
    <w:name w:val="style22"/>
    <w:basedOn w:val="Normale"/>
    <w:rsid w:val="00803A60"/>
    <w:pPr>
      <w:spacing w:before="100" w:beforeAutospacing="1" w:after="100" w:afterAutospacing="1"/>
    </w:pPr>
    <w:rPr>
      <w:rFonts w:ascii="Verdana" w:hAnsi="Verdana"/>
      <w:color w:val="0000FF"/>
    </w:rPr>
  </w:style>
  <w:style w:type="paragraph" w:customStyle="1" w:styleId="style25">
    <w:name w:val="style25"/>
    <w:basedOn w:val="Normale"/>
    <w:rsid w:val="00803A60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style28">
    <w:name w:val="style28"/>
    <w:basedOn w:val="Normale"/>
    <w:rsid w:val="00803A60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customStyle="1" w:styleId="style38">
    <w:name w:val="style38"/>
    <w:basedOn w:val="Normale"/>
    <w:rsid w:val="00803A60"/>
    <w:pPr>
      <w:spacing w:before="100" w:beforeAutospacing="1" w:after="100" w:afterAutospacing="1" w:line="360" w:lineRule="auto"/>
    </w:pPr>
  </w:style>
  <w:style w:type="paragraph" w:customStyle="1" w:styleId="style39">
    <w:name w:val="style39"/>
    <w:basedOn w:val="Normale"/>
    <w:rsid w:val="00803A60"/>
    <w:pPr>
      <w:spacing w:before="100" w:beforeAutospacing="1" w:after="100" w:afterAutospacing="1" w:line="360" w:lineRule="auto"/>
    </w:pPr>
    <w:rPr>
      <w:rFonts w:ascii="Verdana" w:hAnsi="Verdana"/>
      <w:sz w:val="22"/>
      <w:szCs w:val="22"/>
    </w:rPr>
  </w:style>
  <w:style w:type="paragraph" w:styleId="NormaleWeb">
    <w:name w:val="Normal (Web)"/>
    <w:basedOn w:val="Normale"/>
    <w:uiPriority w:val="99"/>
    <w:rsid w:val="00803A60"/>
    <w:pPr>
      <w:spacing w:before="100" w:beforeAutospacing="1" w:after="100" w:afterAutospacing="1"/>
    </w:pPr>
  </w:style>
  <w:style w:type="character" w:customStyle="1" w:styleId="style271">
    <w:name w:val="style271"/>
    <w:rsid w:val="00803A60"/>
    <w:rPr>
      <w:rFonts w:ascii="Verdana" w:hAnsi="Verdana" w:hint="default"/>
      <w:bdr w:val="single" w:sz="6" w:space="0" w:color="auto" w:frame="1"/>
    </w:rPr>
  </w:style>
  <w:style w:type="character" w:customStyle="1" w:styleId="style291">
    <w:name w:val="style291"/>
    <w:rsid w:val="00803A60"/>
    <w:rPr>
      <w:sz w:val="22"/>
      <w:szCs w:val="22"/>
    </w:rPr>
  </w:style>
  <w:style w:type="character" w:customStyle="1" w:styleId="style331">
    <w:name w:val="style331"/>
    <w:rsid w:val="00803A60"/>
    <w:rPr>
      <w:color w:val="FFFFFF"/>
    </w:rPr>
  </w:style>
  <w:style w:type="character" w:customStyle="1" w:styleId="style161">
    <w:name w:val="style161"/>
    <w:rsid w:val="00803A60"/>
    <w:rPr>
      <w:rFonts w:ascii="Verdana" w:hAnsi="Verdana" w:hint="default"/>
    </w:rPr>
  </w:style>
  <w:style w:type="character" w:customStyle="1" w:styleId="style301">
    <w:name w:val="style301"/>
    <w:rsid w:val="00803A60"/>
    <w:rPr>
      <w:sz w:val="22"/>
      <w:szCs w:val="22"/>
      <w:bdr w:val="single" w:sz="6" w:space="0" w:color="auto" w:frame="1"/>
    </w:rPr>
  </w:style>
  <w:style w:type="character" w:customStyle="1" w:styleId="style261">
    <w:name w:val="style261"/>
    <w:rsid w:val="00803A60"/>
    <w:rPr>
      <w:bdr w:val="single" w:sz="6" w:space="0" w:color="auto" w:frame="1"/>
    </w:rPr>
  </w:style>
  <w:style w:type="character" w:customStyle="1" w:styleId="style131">
    <w:name w:val="style131"/>
    <w:rsid w:val="00803A60"/>
    <w:rPr>
      <w:color w:val="FFFFFF"/>
      <w:sz w:val="22"/>
      <w:szCs w:val="22"/>
    </w:rPr>
  </w:style>
  <w:style w:type="character" w:customStyle="1" w:styleId="style281">
    <w:name w:val="style281"/>
    <w:rsid w:val="00803A60"/>
    <w:rPr>
      <w:rFonts w:ascii="Verdana" w:hAnsi="Verdana" w:hint="default"/>
      <w:sz w:val="22"/>
      <w:szCs w:val="22"/>
    </w:rPr>
  </w:style>
  <w:style w:type="character" w:customStyle="1" w:styleId="style401">
    <w:name w:val="style401"/>
    <w:rsid w:val="00803A60"/>
    <w:rPr>
      <w:rFonts w:ascii="Verdana" w:hAnsi="Verdana" w:hint="default"/>
      <w:sz w:val="18"/>
      <w:szCs w:val="18"/>
    </w:rPr>
  </w:style>
  <w:style w:type="character" w:customStyle="1" w:styleId="style311">
    <w:name w:val="style311"/>
    <w:rsid w:val="00803A60"/>
    <w:rPr>
      <w:rFonts w:ascii="Verdana" w:hAnsi="Verdana" w:hint="default"/>
      <w:color w:val="3333CC"/>
      <w:sz w:val="22"/>
      <w:szCs w:val="22"/>
    </w:rPr>
  </w:style>
  <w:style w:type="character" w:customStyle="1" w:styleId="apple-converted-space">
    <w:name w:val="apple-converted-space"/>
    <w:rsid w:val="00703F6C"/>
  </w:style>
  <w:style w:type="character" w:styleId="Enfasicorsivo">
    <w:name w:val="Emphasis"/>
    <w:uiPriority w:val="20"/>
    <w:qFormat/>
    <w:rsid w:val="00703F6C"/>
    <w:rPr>
      <w:i/>
      <w:iCs/>
    </w:rPr>
  </w:style>
  <w:style w:type="paragraph" w:styleId="Testofumetto">
    <w:name w:val="Balloon Text"/>
    <w:basedOn w:val="Normale"/>
    <w:link w:val="TestofumettoCarattere"/>
    <w:rsid w:val="00DD688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D68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73FD8"/>
    <w:pPr>
      <w:keepNext/>
      <w:ind w:left="72"/>
      <w:jc w:val="center"/>
      <w:outlineLvl w:val="0"/>
    </w:pPr>
    <w:rPr>
      <w:rFonts w:ascii="Arial" w:hAnsi="Arial" w:cs="Arial"/>
      <w:b/>
      <w:bCs/>
      <w:sz w:val="20"/>
      <w:szCs w:val="18"/>
    </w:rPr>
  </w:style>
  <w:style w:type="paragraph" w:styleId="Titolo2">
    <w:name w:val="heading 2"/>
    <w:basedOn w:val="Normale"/>
    <w:next w:val="Normale"/>
    <w:qFormat/>
    <w:rsid w:val="00F73FD8"/>
    <w:pPr>
      <w:keepNext/>
      <w:ind w:left="72"/>
      <w:jc w:val="center"/>
      <w:outlineLvl w:val="1"/>
    </w:pPr>
    <w:rPr>
      <w:rFonts w:ascii="Arial" w:hAnsi="Arial" w:cs="Arial"/>
      <w:b/>
      <w:bCs/>
      <w:color w:val="666699"/>
      <w:sz w:val="22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eastAsia="en-US"/>
    </w:rPr>
  </w:style>
  <w:style w:type="paragraph" w:customStyle="1" w:styleId="Mittente">
    <w:name w:val="Mittente"/>
    <w:basedOn w:val="Normale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character" w:styleId="Collegamentoipertestuale">
    <w:name w:val="Hyperlink"/>
    <w:rPr>
      <w:color w:val="0000FF"/>
      <w:u w:val="single"/>
      <w:lang w:val="it-IT" w:bidi="ar-SA"/>
    </w:rPr>
  </w:style>
  <w:style w:type="paragraph" w:customStyle="1" w:styleId="Titolofrontespizio">
    <w:name w:val="Titolo frontespizio"/>
    <w:basedOn w:val="Normale"/>
    <w:next w:val="Normale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hAnsi="Arial Black"/>
      <w:b/>
      <w:spacing w:val="-48"/>
      <w:kern w:val="28"/>
      <w:sz w:val="64"/>
      <w:szCs w:val="20"/>
      <w:lang w:eastAsia="en-US"/>
    </w:rPr>
  </w:style>
  <w:style w:type="paragraph" w:styleId="Corpotesto">
    <w:name w:val="Body Text"/>
    <w:basedOn w:val="Normale"/>
    <w:pPr>
      <w:jc w:val="center"/>
    </w:pPr>
    <w:rPr>
      <w:rFonts w:ascii="Arial" w:hAnsi="Arial" w:cs="Arial"/>
      <w:color w:val="333333"/>
    </w:rPr>
  </w:style>
  <w:style w:type="paragraph" w:styleId="Corpodeltesto2">
    <w:name w:val="Body Text 2"/>
    <w:basedOn w:val="Normale"/>
    <w:pPr>
      <w:jc w:val="center"/>
    </w:pPr>
    <w:rPr>
      <w:rFonts w:ascii="Tahoma" w:hAnsi="Tahoma" w:cs="Tahoma"/>
      <w:sz w:val="52"/>
    </w:rPr>
  </w:style>
  <w:style w:type="paragraph" w:styleId="Corpodeltesto3">
    <w:name w:val="Body Text 3"/>
    <w:basedOn w:val="Normale"/>
    <w:rPr>
      <w:b/>
      <w:bCs/>
      <w:sz w:val="40"/>
    </w:rPr>
  </w:style>
  <w:style w:type="table" w:styleId="Grigliatabella">
    <w:name w:val="Table Grid"/>
    <w:basedOn w:val="Tabellanormale"/>
    <w:rsid w:val="00F73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rsid w:val="00F73FD8"/>
    <w:pPr>
      <w:spacing w:after="120" w:line="480" w:lineRule="auto"/>
      <w:ind w:left="283"/>
    </w:pPr>
  </w:style>
  <w:style w:type="paragraph" w:styleId="Pidipagina">
    <w:name w:val="footer"/>
    <w:basedOn w:val="Normale"/>
    <w:rsid w:val="00F73FD8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F73FD8"/>
    <w:rPr>
      <w:b/>
      <w:bCs/>
    </w:rPr>
  </w:style>
  <w:style w:type="paragraph" w:styleId="Intestazione">
    <w:name w:val="header"/>
    <w:basedOn w:val="Normale"/>
    <w:rsid w:val="00F73FD8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yle20">
    <w:name w:val="style20"/>
    <w:basedOn w:val="Normale"/>
    <w:rsid w:val="00803A60"/>
    <w:pPr>
      <w:spacing w:before="100" w:beforeAutospacing="1" w:after="100" w:afterAutospacing="1"/>
      <w:jc w:val="center"/>
    </w:pPr>
    <w:rPr>
      <w:rFonts w:ascii="Verdana" w:hAnsi="Verdana"/>
      <w:color w:val="0000FF"/>
    </w:rPr>
  </w:style>
  <w:style w:type="paragraph" w:customStyle="1" w:styleId="style22">
    <w:name w:val="style22"/>
    <w:basedOn w:val="Normale"/>
    <w:rsid w:val="00803A60"/>
    <w:pPr>
      <w:spacing w:before="100" w:beforeAutospacing="1" w:after="100" w:afterAutospacing="1"/>
    </w:pPr>
    <w:rPr>
      <w:rFonts w:ascii="Verdana" w:hAnsi="Verdana"/>
      <w:color w:val="0000FF"/>
    </w:rPr>
  </w:style>
  <w:style w:type="paragraph" w:customStyle="1" w:styleId="style25">
    <w:name w:val="style25"/>
    <w:basedOn w:val="Normale"/>
    <w:rsid w:val="00803A60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style28">
    <w:name w:val="style28"/>
    <w:basedOn w:val="Normale"/>
    <w:rsid w:val="00803A60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customStyle="1" w:styleId="style38">
    <w:name w:val="style38"/>
    <w:basedOn w:val="Normale"/>
    <w:rsid w:val="00803A60"/>
    <w:pPr>
      <w:spacing w:before="100" w:beforeAutospacing="1" w:after="100" w:afterAutospacing="1" w:line="360" w:lineRule="auto"/>
    </w:pPr>
  </w:style>
  <w:style w:type="paragraph" w:customStyle="1" w:styleId="style39">
    <w:name w:val="style39"/>
    <w:basedOn w:val="Normale"/>
    <w:rsid w:val="00803A60"/>
    <w:pPr>
      <w:spacing w:before="100" w:beforeAutospacing="1" w:after="100" w:afterAutospacing="1" w:line="360" w:lineRule="auto"/>
    </w:pPr>
    <w:rPr>
      <w:rFonts w:ascii="Verdana" w:hAnsi="Verdana"/>
      <w:sz w:val="22"/>
      <w:szCs w:val="22"/>
    </w:rPr>
  </w:style>
  <w:style w:type="paragraph" w:styleId="NormaleWeb">
    <w:name w:val="Normal (Web)"/>
    <w:basedOn w:val="Normale"/>
    <w:uiPriority w:val="99"/>
    <w:rsid w:val="00803A60"/>
    <w:pPr>
      <w:spacing w:before="100" w:beforeAutospacing="1" w:after="100" w:afterAutospacing="1"/>
    </w:pPr>
  </w:style>
  <w:style w:type="character" w:customStyle="1" w:styleId="style271">
    <w:name w:val="style271"/>
    <w:rsid w:val="00803A60"/>
    <w:rPr>
      <w:rFonts w:ascii="Verdana" w:hAnsi="Verdana" w:hint="default"/>
      <w:bdr w:val="single" w:sz="6" w:space="0" w:color="auto" w:frame="1"/>
    </w:rPr>
  </w:style>
  <w:style w:type="character" w:customStyle="1" w:styleId="style291">
    <w:name w:val="style291"/>
    <w:rsid w:val="00803A60"/>
    <w:rPr>
      <w:sz w:val="22"/>
      <w:szCs w:val="22"/>
    </w:rPr>
  </w:style>
  <w:style w:type="character" w:customStyle="1" w:styleId="style331">
    <w:name w:val="style331"/>
    <w:rsid w:val="00803A60"/>
    <w:rPr>
      <w:color w:val="FFFFFF"/>
    </w:rPr>
  </w:style>
  <w:style w:type="character" w:customStyle="1" w:styleId="style161">
    <w:name w:val="style161"/>
    <w:rsid w:val="00803A60"/>
    <w:rPr>
      <w:rFonts w:ascii="Verdana" w:hAnsi="Verdana" w:hint="default"/>
    </w:rPr>
  </w:style>
  <w:style w:type="character" w:customStyle="1" w:styleId="style301">
    <w:name w:val="style301"/>
    <w:rsid w:val="00803A60"/>
    <w:rPr>
      <w:sz w:val="22"/>
      <w:szCs w:val="22"/>
      <w:bdr w:val="single" w:sz="6" w:space="0" w:color="auto" w:frame="1"/>
    </w:rPr>
  </w:style>
  <w:style w:type="character" w:customStyle="1" w:styleId="style261">
    <w:name w:val="style261"/>
    <w:rsid w:val="00803A60"/>
    <w:rPr>
      <w:bdr w:val="single" w:sz="6" w:space="0" w:color="auto" w:frame="1"/>
    </w:rPr>
  </w:style>
  <w:style w:type="character" w:customStyle="1" w:styleId="style131">
    <w:name w:val="style131"/>
    <w:rsid w:val="00803A60"/>
    <w:rPr>
      <w:color w:val="FFFFFF"/>
      <w:sz w:val="22"/>
      <w:szCs w:val="22"/>
    </w:rPr>
  </w:style>
  <w:style w:type="character" w:customStyle="1" w:styleId="style281">
    <w:name w:val="style281"/>
    <w:rsid w:val="00803A60"/>
    <w:rPr>
      <w:rFonts w:ascii="Verdana" w:hAnsi="Verdana" w:hint="default"/>
      <w:sz w:val="22"/>
      <w:szCs w:val="22"/>
    </w:rPr>
  </w:style>
  <w:style w:type="character" w:customStyle="1" w:styleId="style401">
    <w:name w:val="style401"/>
    <w:rsid w:val="00803A60"/>
    <w:rPr>
      <w:rFonts w:ascii="Verdana" w:hAnsi="Verdana" w:hint="default"/>
      <w:sz w:val="18"/>
      <w:szCs w:val="18"/>
    </w:rPr>
  </w:style>
  <w:style w:type="character" w:customStyle="1" w:styleId="style311">
    <w:name w:val="style311"/>
    <w:rsid w:val="00803A60"/>
    <w:rPr>
      <w:rFonts w:ascii="Verdana" w:hAnsi="Verdana" w:hint="default"/>
      <w:color w:val="3333CC"/>
      <w:sz w:val="22"/>
      <w:szCs w:val="22"/>
    </w:rPr>
  </w:style>
  <w:style w:type="character" w:customStyle="1" w:styleId="apple-converted-space">
    <w:name w:val="apple-converted-space"/>
    <w:rsid w:val="00703F6C"/>
  </w:style>
  <w:style w:type="character" w:styleId="Enfasicorsivo">
    <w:name w:val="Emphasis"/>
    <w:uiPriority w:val="20"/>
    <w:qFormat/>
    <w:rsid w:val="00703F6C"/>
    <w:rPr>
      <w:i/>
      <w:iCs/>
    </w:rPr>
  </w:style>
  <w:style w:type="paragraph" w:styleId="Testofumetto">
    <w:name w:val="Balloon Text"/>
    <w:basedOn w:val="Normale"/>
    <w:link w:val="TestofumettoCarattere"/>
    <w:rsid w:val="00DD688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D6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1798</Words>
  <Characters>10250</Characters>
  <Application>Microsoft Office Word</Application>
  <DocSecurity>0</DocSecurity>
  <Lines>85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della Pubblica Istruzione</vt:lpstr>
      <vt:lpstr>Ministero della Pubblica Istruzione</vt:lpstr>
    </vt:vector>
  </TitlesOfParts>
  <Company>.</Company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subject/>
  <dc:creator>.</dc:creator>
  <cp:keywords/>
  <cp:lastModifiedBy>Presidenza</cp:lastModifiedBy>
  <cp:revision>12</cp:revision>
  <cp:lastPrinted>2019-05-31T07:59:00Z</cp:lastPrinted>
  <dcterms:created xsi:type="dcterms:W3CDTF">2020-05-27T15:43:00Z</dcterms:created>
  <dcterms:modified xsi:type="dcterms:W3CDTF">2020-05-30T14:28:00Z</dcterms:modified>
</cp:coreProperties>
</file>